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F847" w14:textId="064CCE11" w:rsidR="00EC7B37" w:rsidRDefault="00EC7B37" w:rsidP="003C10FD">
      <w:bookmarkStart w:id="0" w:name="_Hlk83455689"/>
    </w:p>
    <w:p w14:paraId="162A2D9A" w14:textId="7B497601" w:rsidR="00A9394E" w:rsidRPr="003411C8" w:rsidRDefault="0084298D" w:rsidP="00A9394E">
      <w:pPr>
        <w:pStyle w:val="Heading2"/>
        <w:rPr>
          <w:rFonts w:asciiTheme="minorHAnsi" w:hAnsiTheme="minorHAnsi"/>
          <w:sz w:val="22"/>
          <w:szCs w:val="22"/>
        </w:rPr>
      </w:pPr>
      <w:r w:rsidRPr="39DE4980">
        <w:rPr>
          <w:rFonts w:asciiTheme="minorHAnsi" w:hAnsiTheme="minorHAnsi"/>
          <w:sz w:val="22"/>
          <w:szCs w:val="22"/>
        </w:rPr>
        <w:t xml:space="preserve">Required </w:t>
      </w:r>
      <w:r w:rsidR="00DD550F" w:rsidRPr="39DE4980">
        <w:rPr>
          <w:rFonts w:asciiTheme="minorHAnsi" w:hAnsiTheme="minorHAnsi"/>
          <w:sz w:val="22"/>
          <w:szCs w:val="22"/>
        </w:rPr>
        <w:t xml:space="preserve">Release to </w:t>
      </w:r>
      <w:r w:rsidR="004F5025" w:rsidRPr="39DE4980">
        <w:rPr>
          <w:rFonts w:asciiTheme="minorHAnsi" w:hAnsiTheme="minorHAnsi"/>
          <w:sz w:val="22"/>
          <w:szCs w:val="22"/>
        </w:rPr>
        <w:t xml:space="preserve">Process </w:t>
      </w:r>
      <w:r w:rsidR="00DD550F" w:rsidRPr="39DE4980">
        <w:rPr>
          <w:rFonts w:asciiTheme="minorHAnsi" w:hAnsiTheme="minorHAnsi"/>
          <w:sz w:val="22"/>
          <w:szCs w:val="22"/>
        </w:rPr>
        <w:t>Your Application</w:t>
      </w:r>
    </w:p>
    <w:p w14:paraId="65A32DE5" w14:textId="0C518A91" w:rsidR="00A9394E" w:rsidRPr="003411C8" w:rsidRDefault="00A9394E" w:rsidP="00411B1C">
      <w:pPr>
        <w:pStyle w:val="Normal-ReleasePage"/>
      </w:pPr>
      <w:r w:rsidRPr="003411C8">
        <w:t xml:space="preserve">Crime Victims’ Compensation (CVC) </w:t>
      </w:r>
      <w:r w:rsidR="00153465" w:rsidRPr="003411C8">
        <w:t xml:space="preserve">must </w:t>
      </w:r>
      <w:r w:rsidR="00D8369D">
        <w:t>verify the information in an</w:t>
      </w:r>
      <w:r w:rsidR="00D8369D" w:rsidRPr="003411C8">
        <w:t xml:space="preserve"> </w:t>
      </w:r>
      <w:r w:rsidRPr="003411C8">
        <w:t xml:space="preserve">application. </w:t>
      </w:r>
      <w:r w:rsidR="00D8369D">
        <w:t xml:space="preserve">By </w:t>
      </w:r>
      <w:r w:rsidR="00153465" w:rsidRPr="003411C8">
        <w:t>sign</w:t>
      </w:r>
      <w:r w:rsidR="00D8369D">
        <w:t>ing</w:t>
      </w:r>
      <w:r w:rsidR="00153465" w:rsidRPr="003411C8">
        <w:t xml:space="preserve"> this release, </w:t>
      </w:r>
      <w:r w:rsidR="00D8369D">
        <w:t xml:space="preserve">you are giving </w:t>
      </w:r>
      <w:r w:rsidR="00153465" w:rsidRPr="003411C8">
        <w:t>permission</w:t>
      </w:r>
      <w:r w:rsidR="00D8369D">
        <w:t xml:space="preserve"> to CVC </w:t>
      </w:r>
      <w:r w:rsidR="00153465" w:rsidRPr="003411C8">
        <w:t xml:space="preserve">to </w:t>
      </w:r>
      <w:r w:rsidRPr="003411C8">
        <w:t xml:space="preserve">gather information </w:t>
      </w:r>
      <w:r w:rsidR="00153465" w:rsidRPr="003411C8">
        <w:t xml:space="preserve">related to your application, including information </w:t>
      </w:r>
      <w:r w:rsidRPr="003411C8">
        <w:t xml:space="preserve">from law enforcement, employer(s), insurance companies, financial institutions, medical facilities, and other sources to determine and manage your claim. </w:t>
      </w:r>
      <w:r w:rsidR="00D8369D">
        <w:t xml:space="preserve">We will never contact the perpetrator or civilian witnesses in the process of reviewing your claim. </w:t>
      </w:r>
    </w:p>
    <w:bookmarkEnd w:id="0"/>
    <w:p w14:paraId="0F60BC1C" w14:textId="57AA18FB" w:rsidR="0084298D" w:rsidRPr="003411C8" w:rsidRDefault="0084298D" w:rsidP="00411B1C">
      <w:pPr>
        <w:pStyle w:val="Normal-ReleasePage"/>
      </w:pPr>
      <w:r w:rsidRPr="003411C8">
        <w:rPr>
          <w:b/>
          <w:bCs/>
        </w:rPr>
        <w:t xml:space="preserve">You must sign </w:t>
      </w:r>
      <w:r w:rsidR="00E06E64" w:rsidRPr="003411C8">
        <w:rPr>
          <w:b/>
          <w:bCs/>
        </w:rPr>
        <w:t>this</w:t>
      </w:r>
      <w:r w:rsidRPr="003411C8">
        <w:rPr>
          <w:b/>
          <w:bCs/>
        </w:rPr>
        <w:t xml:space="preserve"> form to allow </w:t>
      </w:r>
      <w:r w:rsidRPr="00D8369D">
        <w:rPr>
          <w:b/>
          <w:bCs/>
        </w:rPr>
        <w:t xml:space="preserve">CVC to </w:t>
      </w:r>
      <w:r w:rsidR="00D8369D">
        <w:rPr>
          <w:b/>
          <w:bCs/>
        </w:rPr>
        <w:t xml:space="preserve">verify the information in </w:t>
      </w:r>
      <w:r w:rsidRPr="00D8369D">
        <w:rPr>
          <w:b/>
          <w:bCs/>
        </w:rPr>
        <w:t>your</w:t>
      </w:r>
      <w:r w:rsidRPr="003411C8">
        <w:rPr>
          <w:b/>
          <w:bCs/>
        </w:rPr>
        <w:t xml:space="preserve"> application. </w:t>
      </w:r>
      <w:r w:rsidR="00D8369D">
        <w:rPr>
          <w:b/>
          <w:bCs/>
        </w:rPr>
        <w:t>We will return any u</w:t>
      </w:r>
      <w:r w:rsidRPr="003411C8">
        <w:rPr>
          <w:b/>
          <w:bCs/>
        </w:rPr>
        <w:t>nsigned applications</w:t>
      </w:r>
      <w:r w:rsidR="00D8369D">
        <w:rPr>
          <w:b/>
          <w:bCs/>
        </w:rPr>
        <w:t>.</w:t>
      </w:r>
      <w:r w:rsidRPr="003411C8">
        <w:rPr>
          <w:b/>
          <w:bCs/>
        </w:rPr>
        <w:t xml:space="preserve"> </w:t>
      </w:r>
    </w:p>
    <w:p w14:paraId="550F2B63" w14:textId="7A2BFF56" w:rsidR="00A9394E" w:rsidRPr="003411C8" w:rsidRDefault="00A9394E" w:rsidP="00A9394E">
      <w:pPr>
        <w:pStyle w:val="Heading3"/>
        <w:rPr>
          <w:rFonts w:asciiTheme="minorHAnsi" w:hAnsiTheme="minorHAnsi"/>
          <w:sz w:val="20"/>
          <w:szCs w:val="22"/>
        </w:rPr>
      </w:pPr>
      <w:r w:rsidRPr="003411C8">
        <w:rPr>
          <w:rFonts w:asciiTheme="minorHAnsi" w:hAnsiTheme="minorHAnsi"/>
          <w:sz w:val="20"/>
          <w:szCs w:val="22"/>
        </w:rPr>
        <w:t xml:space="preserve">Medical and Other </w:t>
      </w:r>
      <w:r w:rsidR="008D4F54" w:rsidRPr="003411C8">
        <w:rPr>
          <w:rFonts w:asciiTheme="minorHAnsi" w:hAnsiTheme="minorHAnsi"/>
          <w:sz w:val="20"/>
          <w:szCs w:val="22"/>
        </w:rPr>
        <w:t xml:space="preserve">Information </w:t>
      </w:r>
      <w:r w:rsidRPr="003411C8">
        <w:rPr>
          <w:rFonts w:asciiTheme="minorHAnsi" w:hAnsiTheme="minorHAnsi"/>
          <w:sz w:val="20"/>
          <w:szCs w:val="22"/>
        </w:rPr>
        <w:t>Release</w:t>
      </w:r>
    </w:p>
    <w:p w14:paraId="42005001" w14:textId="338D3312" w:rsidR="00A9394E" w:rsidRPr="003411C8" w:rsidRDefault="008F2505" w:rsidP="00411B1C">
      <w:pPr>
        <w:pStyle w:val="Normal-ReleasePage"/>
      </w:pPr>
      <w:bookmarkStart w:id="1" w:name="_Hlk83455778"/>
      <w:r w:rsidRPr="003411C8">
        <w:rPr>
          <w:b/>
          <w:bCs/>
        </w:rPr>
        <w:t>By signing this application, I consent to release records</w:t>
      </w:r>
      <w:r w:rsidRPr="003411C8">
        <w:t xml:space="preserve"> </w:t>
      </w:r>
      <w:r w:rsidR="00A9394E" w:rsidRPr="003411C8">
        <w:t xml:space="preserve">between CVC and any hospitals, physicians, counselors, </w:t>
      </w:r>
      <w:r w:rsidR="00E06E64" w:rsidRPr="003411C8">
        <w:t xml:space="preserve">and </w:t>
      </w:r>
      <w:r w:rsidR="00A9394E" w:rsidRPr="003411C8">
        <w:t>medical facilities and services</w:t>
      </w:r>
      <w:r w:rsidR="00E06E64" w:rsidRPr="003411C8">
        <w:t>;</w:t>
      </w:r>
      <w:r w:rsidR="00A9394E" w:rsidRPr="003411C8">
        <w:t xml:space="preserve"> any insurer</w:t>
      </w:r>
      <w:r w:rsidR="00E06E64" w:rsidRPr="003411C8">
        <w:t>,</w:t>
      </w:r>
      <w:r w:rsidR="00A9394E" w:rsidRPr="003411C8">
        <w:t xml:space="preserve"> including </w:t>
      </w:r>
      <w:r w:rsidRPr="003411C8">
        <w:t>S</w:t>
      </w:r>
      <w:r w:rsidR="00A9394E" w:rsidRPr="003411C8">
        <w:t xml:space="preserve">ocial </w:t>
      </w:r>
      <w:r w:rsidRPr="003411C8">
        <w:t>S</w:t>
      </w:r>
      <w:r w:rsidR="00A9394E" w:rsidRPr="003411C8">
        <w:t xml:space="preserve">ecurity and </w:t>
      </w:r>
      <w:r w:rsidRPr="003411C8">
        <w:t>D</w:t>
      </w:r>
      <w:r w:rsidR="00A9394E" w:rsidRPr="003411C8">
        <w:t>isability benefits</w:t>
      </w:r>
      <w:r w:rsidR="00E06E64" w:rsidRPr="003411C8">
        <w:t>;</w:t>
      </w:r>
      <w:r w:rsidR="00A9394E" w:rsidRPr="003411C8">
        <w:t xml:space="preserve"> any employers</w:t>
      </w:r>
      <w:r w:rsidR="00E06E64" w:rsidRPr="003411C8">
        <w:t>;</w:t>
      </w:r>
      <w:r w:rsidR="00A9394E" w:rsidRPr="003411C8">
        <w:t xml:space="preserve"> any social services or governmental agencies</w:t>
      </w:r>
      <w:r w:rsidR="00E06E64" w:rsidRPr="003411C8">
        <w:t>,</w:t>
      </w:r>
      <w:r w:rsidR="00A9394E" w:rsidRPr="003411C8">
        <w:t xml:space="preserve"> including </w:t>
      </w:r>
      <w:r w:rsidR="00E06E64" w:rsidRPr="003411C8">
        <w:t xml:space="preserve">the </w:t>
      </w:r>
      <w:r w:rsidR="00A9394E" w:rsidRPr="003411C8">
        <w:t xml:space="preserve">Employment Department, </w:t>
      </w:r>
      <w:r w:rsidR="008D4F54" w:rsidRPr="003411C8">
        <w:t>Department of Human Services</w:t>
      </w:r>
      <w:r w:rsidR="00A9394E" w:rsidRPr="003411C8">
        <w:t>, Worker’s Compensation Division,</w:t>
      </w:r>
      <w:r w:rsidR="00E06E64" w:rsidRPr="003411C8">
        <w:t xml:space="preserve"> </w:t>
      </w:r>
      <w:r w:rsidR="00D8369D">
        <w:t xml:space="preserve">county District </w:t>
      </w:r>
      <w:r w:rsidR="00836F2D">
        <w:t>Attorney’s</w:t>
      </w:r>
      <w:r w:rsidR="00D8369D">
        <w:t xml:space="preserve"> Office, </w:t>
      </w:r>
      <w:r w:rsidR="00E06E64" w:rsidRPr="003411C8">
        <w:t>and</w:t>
      </w:r>
      <w:r w:rsidR="00A9394E" w:rsidRPr="003411C8">
        <w:t xml:space="preserve"> State Court Administrator</w:t>
      </w:r>
      <w:r w:rsidR="00E06E64" w:rsidRPr="003411C8">
        <w:t>;</w:t>
      </w:r>
      <w:r w:rsidR="00A9394E" w:rsidRPr="003411C8">
        <w:t xml:space="preserve"> or any other authorized person or law enforcement agency for purposes relating to my CVC application</w:t>
      </w:r>
      <w:r w:rsidR="00D8369D">
        <w:t>, management of my claim and restitution.</w:t>
      </w:r>
    </w:p>
    <w:p w14:paraId="185920DF" w14:textId="7D2EA3B5" w:rsidR="00A9394E" w:rsidRDefault="008F2505" w:rsidP="00411B1C">
      <w:pPr>
        <w:pStyle w:val="Normal-ReleasePage"/>
      </w:pPr>
      <w:r w:rsidRPr="003411C8">
        <w:rPr>
          <w:b/>
          <w:bCs/>
        </w:rPr>
        <w:t xml:space="preserve">I also consent to release </w:t>
      </w:r>
      <w:r w:rsidRPr="003411C8">
        <w:t>to CVC</w:t>
      </w:r>
      <w:r w:rsidR="00A9394E" w:rsidRPr="003411C8">
        <w:t xml:space="preserve"> any document(s) related to </w:t>
      </w:r>
      <w:r w:rsidRPr="003411C8">
        <w:t>d</w:t>
      </w:r>
      <w:r w:rsidR="00A9394E" w:rsidRPr="003411C8">
        <w:t>isability</w:t>
      </w:r>
      <w:r w:rsidRPr="003411C8">
        <w:t xml:space="preserve"> status or benefits,</w:t>
      </w:r>
      <w:r w:rsidR="00A9394E" w:rsidRPr="003411C8">
        <w:t xml:space="preserve"> income from other sources</w:t>
      </w:r>
      <w:r w:rsidRPr="003411C8">
        <w:t>,</w:t>
      </w:r>
      <w:r w:rsidR="00A9394E" w:rsidRPr="003411C8">
        <w:t xml:space="preserve"> and/or my medical records</w:t>
      </w:r>
      <w:r w:rsidRPr="003411C8">
        <w:t>,</w:t>
      </w:r>
      <w:r w:rsidR="00A9394E" w:rsidRPr="003411C8">
        <w:t xml:space="preserve"> even if </w:t>
      </w:r>
      <w:r w:rsidR="00EF4290" w:rsidRPr="003411C8">
        <w:t>they</w:t>
      </w:r>
      <w:r w:rsidR="00A9394E" w:rsidRPr="003411C8">
        <w:t xml:space="preserve"> contain information about drugs, alcohol, mental health, or HIV testing.</w:t>
      </w:r>
    </w:p>
    <w:p w14:paraId="014B455A" w14:textId="27FCC6FD" w:rsidR="00D8369D" w:rsidRPr="003411C8" w:rsidRDefault="00D8369D" w:rsidP="00411B1C">
      <w:pPr>
        <w:pStyle w:val="Normal-ReleasePage"/>
      </w:pPr>
      <w:r>
        <w:t xml:space="preserve">The claim is valid for three years from the date of acceptance.  This release is valid until the claim expires or the claimant revokes consent. </w:t>
      </w:r>
    </w:p>
    <w:p w14:paraId="3A713645" w14:textId="1D092B69" w:rsidR="00CD66C2" w:rsidRPr="003411C8" w:rsidRDefault="00A9394E" w:rsidP="00411B1C">
      <w:pPr>
        <w:pStyle w:val="Normal-ReleasePage"/>
      </w:pPr>
      <w:r w:rsidRPr="003411C8">
        <w:rPr>
          <w:b/>
          <w:bCs/>
        </w:rPr>
        <w:t>I understand that I may revoke this authorization at any time</w:t>
      </w:r>
      <w:r w:rsidRPr="003411C8">
        <w:t xml:space="preserve">, </w:t>
      </w:r>
      <w:r w:rsidR="00CD66C2" w:rsidRPr="003411C8">
        <w:t xml:space="preserve">but </w:t>
      </w:r>
      <w:r w:rsidR="00D8369D">
        <w:t xml:space="preserve">my revocation </w:t>
      </w:r>
      <w:r w:rsidR="00CD66C2" w:rsidRPr="003411C8">
        <w:t xml:space="preserve">cannot </w:t>
      </w:r>
      <w:r w:rsidR="00D8369D">
        <w:t xml:space="preserve">be applied </w:t>
      </w:r>
      <w:r w:rsidR="00CD66C2" w:rsidRPr="003411C8">
        <w:t xml:space="preserve">retroactively to </w:t>
      </w:r>
      <w:r w:rsidR="00836F2D">
        <w:t>disclosures that have already occurred.</w:t>
      </w:r>
    </w:p>
    <w:p w14:paraId="1D16FCC9" w14:textId="52717538" w:rsidR="00A9394E" w:rsidRPr="003411C8" w:rsidRDefault="008D4F54" w:rsidP="008D4F54">
      <w:pPr>
        <w:pStyle w:val="Heading3"/>
        <w:rPr>
          <w:rFonts w:asciiTheme="minorHAnsi" w:hAnsiTheme="minorHAnsi"/>
          <w:sz w:val="20"/>
          <w:szCs w:val="22"/>
        </w:rPr>
      </w:pPr>
      <w:bookmarkStart w:id="2" w:name="_Hlk83456211"/>
      <w:bookmarkEnd w:id="1"/>
      <w:r w:rsidRPr="003411C8">
        <w:rPr>
          <w:rFonts w:asciiTheme="minorHAnsi" w:hAnsiTheme="minorHAnsi"/>
          <w:sz w:val="20"/>
          <w:szCs w:val="22"/>
        </w:rPr>
        <w:t>Other Compensation</w:t>
      </w:r>
      <w:r w:rsidR="00841045" w:rsidRPr="003411C8">
        <w:rPr>
          <w:rFonts w:asciiTheme="minorHAnsi" w:hAnsiTheme="minorHAnsi"/>
          <w:sz w:val="20"/>
          <w:szCs w:val="22"/>
        </w:rPr>
        <w:t xml:space="preserve"> or Fraudulent Information</w:t>
      </w:r>
    </w:p>
    <w:p w14:paraId="76F2FC9B" w14:textId="5A269E60" w:rsidR="008F2505" w:rsidRPr="003411C8" w:rsidRDefault="008F2505" w:rsidP="00411B1C">
      <w:pPr>
        <w:pStyle w:val="Normal-ReleasePage"/>
      </w:pPr>
      <w:r w:rsidRPr="003411C8">
        <w:rPr>
          <w:b/>
          <w:bCs/>
        </w:rPr>
        <w:t>By signing this application, I agree</w:t>
      </w:r>
      <w:r w:rsidR="00A9394E" w:rsidRPr="003411C8">
        <w:rPr>
          <w:b/>
          <w:bCs/>
        </w:rPr>
        <w:t xml:space="preserve"> to immediately inform CVC</w:t>
      </w:r>
      <w:r w:rsidR="00A9394E" w:rsidRPr="003411C8">
        <w:t xml:space="preserve"> when </w:t>
      </w:r>
      <w:r w:rsidRPr="003411C8">
        <w:t xml:space="preserve">I expect or receive </w:t>
      </w:r>
      <w:r w:rsidR="00A9394E" w:rsidRPr="003411C8">
        <w:t>any crime-related recovery</w:t>
      </w:r>
      <w:r w:rsidRPr="003411C8">
        <w:t xml:space="preserve"> (any payments or compensation related to this crime, like insurance payments)</w:t>
      </w:r>
      <w:r w:rsidR="00A9394E" w:rsidRPr="003411C8">
        <w:t xml:space="preserve">. </w:t>
      </w:r>
    </w:p>
    <w:p w14:paraId="15EC6039" w14:textId="3B56F24F" w:rsidR="00A9394E" w:rsidRPr="003411C8" w:rsidRDefault="008F2505" w:rsidP="00411B1C">
      <w:pPr>
        <w:pStyle w:val="Normal-ReleasePage"/>
        <w:rPr>
          <w:b/>
          <w:bCs/>
        </w:rPr>
      </w:pPr>
      <w:r w:rsidRPr="003411C8">
        <w:rPr>
          <w:b/>
          <w:bCs/>
        </w:rPr>
        <w:t xml:space="preserve">If I receive crime-related recovery from other sources, </w:t>
      </w:r>
      <w:r w:rsidR="00A9394E" w:rsidRPr="003411C8">
        <w:rPr>
          <w:b/>
          <w:bCs/>
        </w:rPr>
        <w:t xml:space="preserve">I agree to reimburse CVC </w:t>
      </w:r>
      <w:r w:rsidR="00841045" w:rsidRPr="003411C8">
        <w:rPr>
          <w:b/>
          <w:bCs/>
        </w:rPr>
        <w:t xml:space="preserve">from those recovery payments </w:t>
      </w:r>
      <w:r w:rsidR="00583518" w:rsidRPr="003411C8">
        <w:rPr>
          <w:b/>
          <w:bCs/>
        </w:rPr>
        <w:t xml:space="preserve">up to the total amount of </w:t>
      </w:r>
      <w:r w:rsidR="00841045" w:rsidRPr="003411C8">
        <w:rPr>
          <w:b/>
          <w:bCs/>
        </w:rPr>
        <w:t>my</w:t>
      </w:r>
      <w:r w:rsidR="00583518" w:rsidRPr="003411C8">
        <w:rPr>
          <w:b/>
          <w:bCs/>
        </w:rPr>
        <w:t xml:space="preserve"> CVC award. </w:t>
      </w:r>
      <w:r w:rsidR="00A9394E" w:rsidRPr="003411C8">
        <w:t>I agree that the sources of recovery</w:t>
      </w:r>
      <w:r w:rsidR="00841045" w:rsidRPr="003411C8">
        <w:t xml:space="preserve"> that</w:t>
      </w:r>
      <w:r w:rsidR="00085AD8" w:rsidRPr="003411C8">
        <w:t xml:space="preserve"> this agreement applies to </w:t>
      </w:r>
      <w:r w:rsidR="00A9394E" w:rsidRPr="003411C8">
        <w:t>include, but are not limited to</w:t>
      </w:r>
      <w:r w:rsidR="00841045" w:rsidRPr="003411C8">
        <w:t>,</w:t>
      </w:r>
      <w:r w:rsidR="00A9394E" w:rsidRPr="003411C8">
        <w:t xml:space="preserve"> court-imposed restitution, civil judgments against the offender or other liable/obligated third parties, any insurance settlements, or settlements/benefits from any other governmental or private agency. </w:t>
      </w:r>
      <w:r w:rsidR="00A9394E" w:rsidRPr="003411C8">
        <w:rPr>
          <w:b/>
          <w:bCs/>
        </w:rPr>
        <w:t xml:space="preserve">I agree to reimburse CVC all money paid by CVC </w:t>
      </w:r>
      <w:r w:rsidR="00583518" w:rsidRPr="003411C8">
        <w:rPr>
          <w:b/>
          <w:bCs/>
        </w:rPr>
        <w:t xml:space="preserve">related </w:t>
      </w:r>
      <w:r w:rsidR="00A9394E" w:rsidRPr="003411C8">
        <w:rPr>
          <w:b/>
          <w:bCs/>
        </w:rPr>
        <w:t>to this claim if the claim is determined to be fraudulent.</w:t>
      </w:r>
    </w:p>
    <w:p w14:paraId="08CB15D4" w14:textId="656C4692" w:rsidR="009E01FD" w:rsidRPr="003411C8" w:rsidRDefault="00495225" w:rsidP="003411C8">
      <w:pPr>
        <w:pStyle w:val="Heading3"/>
        <w:rPr>
          <w:rFonts w:asciiTheme="minorHAnsi" w:hAnsiTheme="minorHAnsi"/>
          <w:sz w:val="20"/>
          <w:szCs w:val="20"/>
        </w:rPr>
      </w:pPr>
      <w:r w:rsidRPr="003411C8">
        <w:rPr>
          <w:rFonts w:asciiTheme="minorHAnsi" w:hAnsiTheme="minorHAnsi"/>
          <w:sz w:val="20"/>
          <w:szCs w:val="22"/>
        </w:rPr>
        <w:t>Signature</w:t>
      </w:r>
      <w:r w:rsidR="003411C8">
        <w:rPr>
          <w:rFonts w:asciiTheme="minorHAnsi" w:hAnsiTheme="minorHAnsi"/>
          <w:sz w:val="20"/>
          <w:szCs w:val="22"/>
        </w:rPr>
        <w:t xml:space="preserve"> – </w:t>
      </w:r>
      <w:r w:rsidR="0084298D" w:rsidRPr="003411C8">
        <w:rPr>
          <w:rFonts w:asciiTheme="minorHAnsi" w:hAnsiTheme="minorHAnsi"/>
          <w:b w:val="0"/>
          <w:sz w:val="20"/>
          <w:szCs w:val="20"/>
        </w:rPr>
        <w:t>By signing this application, I declare under penalties of unsworn falsification</w:t>
      </w:r>
      <w:r w:rsidR="00A9394E" w:rsidRPr="003411C8">
        <w:rPr>
          <w:rFonts w:asciiTheme="minorHAnsi" w:hAnsiTheme="minorHAnsi"/>
          <w:b w:val="0"/>
          <w:sz w:val="20"/>
          <w:szCs w:val="20"/>
        </w:rPr>
        <w:t xml:space="preserve"> that the information in this application is true and accurate. I authorize the Crime Victims’ Compensation </w:t>
      </w:r>
      <w:r w:rsidR="00472C56">
        <w:rPr>
          <w:rFonts w:asciiTheme="minorHAnsi" w:hAnsiTheme="minorHAnsi"/>
          <w:b w:val="0"/>
          <w:sz w:val="20"/>
          <w:szCs w:val="20"/>
        </w:rPr>
        <w:t>p</w:t>
      </w:r>
      <w:r w:rsidR="00A9394E" w:rsidRPr="003411C8">
        <w:rPr>
          <w:rFonts w:asciiTheme="minorHAnsi" w:hAnsiTheme="minorHAnsi"/>
          <w:b w:val="0"/>
          <w:sz w:val="20"/>
          <w:szCs w:val="20"/>
        </w:rPr>
        <w:t xml:space="preserve">rogram of the </w:t>
      </w:r>
      <w:r w:rsidR="00472C56">
        <w:rPr>
          <w:rFonts w:asciiTheme="minorHAnsi" w:hAnsiTheme="minorHAnsi"/>
          <w:b w:val="0"/>
          <w:sz w:val="20"/>
          <w:szCs w:val="20"/>
        </w:rPr>
        <w:t xml:space="preserve">Oregon </w:t>
      </w:r>
      <w:r w:rsidR="00A9394E" w:rsidRPr="003411C8">
        <w:rPr>
          <w:rFonts w:asciiTheme="minorHAnsi" w:hAnsiTheme="minorHAnsi"/>
          <w:b w:val="0"/>
          <w:sz w:val="20"/>
          <w:szCs w:val="20"/>
        </w:rPr>
        <w:t>Department of Justice to verify any information on this application.</w:t>
      </w:r>
      <w:bookmarkEnd w:id="2"/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9E01FD" w:rsidRPr="003411C8" w14:paraId="40CACEC6" w14:textId="77777777" w:rsidTr="00D67A90">
        <w:trPr>
          <w:trHeight w:val="257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</w:tcPr>
          <w:p w14:paraId="72112494" w14:textId="4B5C330F" w:rsidR="009E01FD" w:rsidRPr="003411C8" w:rsidRDefault="009E01FD" w:rsidP="00D67A90">
            <w:pPr>
              <w:tabs>
                <w:tab w:val="left" w:pos="10800"/>
              </w:tabs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3411C8">
              <w:rPr>
                <w:rFonts w:asciiTheme="minorHAnsi" w:hAnsiTheme="minorHAnsi" w:cs="Arial"/>
                <w:sz w:val="20"/>
                <w:szCs w:val="20"/>
              </w:rPr>
              <w:t>Signature of Victim/Applicant</w:t>
            </w:r>
            <w:r w:rsidR="00626BA0" w:rsidRPr="003411C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14:paraId="16B5354F" w14:textId="77777777" w:rsidR="009E01FD" w:rsidRPr="003411C8" w:rsidRDefault="009E01FD" w:rsidP="00D67A90">
            <w:pPr>
              <w:tabs>
                <w:tab w:val="left" w:pos="10800"/>
              </w:tabs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3411C8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</w:tr>
      <w:tr w:rsidR="009E01FD" w:rsidRPr="003411C8" w14:paraId="39446536" w14:textId="77777777" w:rsidTr="00D67A90">
        <w:trPr>
          <w:trHeight w:val="317"/>
        </w:trPr>
        <w:tc>
          <w:tcPr>
            <w:tcW w:w="6679" w:type="dxa"/>
            <w:tcBorders>
              <w:left w:val="single" w:sz="4" w:space="0" w:color="auto"/>
              <w:bottom w:val="single" w:sz="4" w:space="0" w:color="auto"/>
            </w:tcBorders>
          </w:tcPr>
          <w:p w14:paraId="3F6B48D0" w14:textId="77777777" w:rsidR="009E01FD" w:rsidRPr="003411C8" w:rsidRDefault="009E01FD" w:rsidP="00D67A90">
            <w:pPr>
              <w:tabs>
                <w:tab w:val="left" w:pos="10800"/>
              </w:tabs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11D526F6" w14:textId="77777777" w:rsidR="009E01FD" w:rsidRPr="003411C8" w:rsidRDefault="009E01FD" w:rsidP="00D67A90">
            <w:pPr>
              <w:tabs>
                <w:tab w:val="left" w:pos="10800"/>
              </w:tabs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E01FD" w:rsidRPr="003411C8" w14:paraId="42FA770E" w14:textId="77777777" w:rsidTr="00D67A90">
        <w:trPr>
          <w:trHeight w:val="212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</w:tcBorders>
          </w:tcPr>
          <w:p w14:paraId="0FEBAB27" w14:textId="574D3BB2" w:rsidR="009E01FD" w:rsidRPr="003411C8" w:rsidRDefault="009E01FD" w:rsidP="00D67A90">
            <w:pPr>
              <w:tabs>
                <w:tab w:val="left" w:pos="10800"/>
              </w:tabs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3411C8">
              <w:rPr>
                <w:rFonts w:asciiTheme="minorHAnsi" w:hAnsiTheme="minorHAnsi" w:cs="Arial"/>
                <w:sz w:val="20"/>
                <w:szCs w:val="20"/>
              </w:rPr>
              <w:t>Signature of 14-</w:t>
            </w:r>
            <w:r w:rsidR="00E06E64" w:rsidRPr="003411C8"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r w:rsidRPr="003411C8">
              <w:rPr>
                <w:rFonts w:asciiTheme="minorHAnsi" w:hAnsiTheme="minorHAnsi" w:cs="Arial"/>
                <w:sz w:val="20"/>
                <w:szCs w:val="20"/>
              </w:rPr>
              <w:t>17</w:t>
            </w:r>
            <w:r w:rsidR="00E06E64" w:rsidRPr="003411C8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3411C8">
              <w:rPr>
                <w:rFonts w:asciiTheme="minorHAnsi" w:hAnsiTheme="minorHAnsi" w:cs="Arial"/>
                <w:sz w:val="20"/>
                <w:szCs w:val="20"/>
              </w:rPr>
              <w:t>year</w:t>
            </w:r>
            <w:r w:rsidR="00E06E64" w:rsidRPr="003411C8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3411C8">
              <w:rPr>
                <w:rFonts w:asciiTheme="minorHAnsi" w:hAnsiTheme="minorHAnsi" w:cs="Arial"/>
                <w:sz w:val="20"/>
                <w:szCs w:val="20"/>
              </w:rPr>
              <w:t>old Victim: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14:paraId="5F11A52C" w14:textId="77777777" w:rsidR="009E01FD" w:rsidRPr="003411C8" w:rsidRDefault="009E01FD" w:rsidP="00D67A90">
            <w:pPr>
              <w:tabs>
                <w:tab w:val="left" w:pos="10800"/>
              </w:tabs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3411C8">
              <w:rPr>
                <w:rFonts w:asciiTheme="minorHAnsi" w:hAnsiTheme="minorHAnsi" w:cs="Arial"/>
                <w:sz w:val="20"/>
                <w:szCs w:val="20"/>
              </w:rPr>
              <w:t>Date:</w:t>
            </w:r>
          </w:p>
        </w:tc>
      </w:tr>
      <w:tr w:rsidR="009E01FD" w:rsidRPr="003411C8" w14:paraId="14AB9879" w14:textId="77777777" w:rsidTr="00D67A90">
        <w:trPr>
          <w:trHeight w:val="317"/>
        </w:trPr>
        <w:tc>
          <w:tcPr>
            <w:tcW w:w="6679" w:type="dxa"/>
            <w:tcBorders>
              <w:left w:val="single" w:sz="4" w:space="0" w:color="auto"/>
              <w:bottom w:val="single" w:sz="4" w:space="0" w:color="auto"/>
            </w:tcBorders>
          </w:tcPr>
          <w:p w14:paraId="1DB62769" w14:textId="77777777" w:rsidR="009E01FD" w:rsidRPr="003411C8" w:rsidRDefault="009E01FD" w:rsidP="00D67A90">
            <w:pPr>
              <w:tabs>
                <w:tab w:val="left" w:pos="10800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70129A05" w14:textId="77777777" w:rsidR="009E01FD" w:rsidRPr="003411C8" w:rsidRDefault="009E01FD" w:rsidP="00D67A90">
            <w:pPr>
              <w:tabs>
                <w:tab w:val="left" w:pos="10800"/>
              </w:tabs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823181" w14:textId="12B2963E" w:rsidR="008F2505" w:rsidRPr="003411C8" w:rsidRDefault="008F2505" w:rsidP="008F2505">
      <w:pPr>
        <w:pStyle w:val="Heading2"/>
        <w:rPr>
          <w:rFonts w:asciiTheme="minorHAnsi" w:hAnsiTheme="minorHAnsi"/>
          <w:sz w:val="22"/>
          <w:szCs w:val="24"/>
        </w:rPr>
      </w:pPr>
      <w:bookmarkStart w:id="3" w:name="_Hlk83456241"/>
      <w:r w:rsidRPr="003411C8">
        <w:rPr>
          <w:rFonts w:asciiTheme="minorHAnsi" w:hAnsiTheme="minorHAnsi"/>
          <w:sz w:val="22"/>
          <w:szCs w:val="24"/>
        </w:rPr>
        <w:t xml:space="preserve">Legal </w:t>
      </w:r>
      <w:r w:rsidR="0084298D" w:rsidRPr="003411C8">
        <w:rPr>
          <w:rFonts w:asciiTheme="minorHAnsi" w:hAnsiTheme="minorHAnsi"/>
          <w:sz w:val="22"/>
          <w:szCs w:val="24"/>
        </w:rPr>
        <w:t>Background</w:t>
      </w:r>
    </w:p>
    <w:p w14:paraId="7D503D25" w14:textId="6F5545BC" w:rsidR="00A9394E" w:rsidRPr="003411C8" w:rsidRDefault="00151102" w:rsidP="00411B1C">
      <w:pPr>
        <w:pStyle w:val="Normal-ReleasePage"/>
      </w:pPr>
      <w:r w:rsidRPr="003411C8">
        <w:t>According to</w:t>
      </w:r>
      <w:r w:rsidR="00A9394E" w:rsidRPr="003411C8">
        <w:t xml:space="preserve"> ORS 147.105 (1)(i)</w:t>
      </w:r>
      <w:r w:rsidRPr="003411C8">
        <w:t>,</w:t>
      </w:r>
      <w:r w:rsidR="00A9394E" w:rsidRPr="003411C8">
        <w:t xml:space="preserve"> CVC has the authority to request information to process applications for compensation. If </w:t>
      </w:r>
      <w:r w:rsidR="00153465" w:rsidRPr="003411C8">
        <w:t xml:space="preserve">you receive </w:t>
      </w:r>
      <w:r w:rsidR="00A9394E" w:rsidRPr="003411C8">
        <w:t xml:space="preserve">compensation </w:t>
      </w:r>
      <w:r w:rsidR="00153465" w:rsidRPr="003411C8">
        <w:t xml:space="preserve">because you </w:t>
      </w:r>
      <w:r w:rsidR="00A9394E" w:rsidRPr="003411C8">
        <w:t>intentionally misrepresent</w:t>
      </w:r>
      <w:r w:rsidR="00153465" w:rsidRPr="003411C8">
        <w:t>ed</w:t>
      </w:r>
      <w:r w:rsidR="00A9394E" w:rsidRPr="003411C8">
        <w:t xml:space="preserve"> information </w:t>
      </w:r>
      <w:r w:rsidR="00153465" w:rsidRPr="003411C8">
        <w:t xml:space="preserve">that </w:t>
      </w:r>
      <w:r w:rsidR="00A9394E" w:rsidRPr="003411C8">
        <w:t xml:space="preserve">CVC </w:t>
      </w:r>
      <w:r w:rsidR="00153465" w:rsidRPr="003411C8">
        <w:t xml:space="preserve">used </w:t>
      </w:r>
      <w:r w:rsidR="00A9394E" w:rsidRPr="003411C8">
        <w:t xml:space="preserve">to determine or pay compensation, </w:t>
      </w:r>
      <w:r w:rsidR="00153465" w:rsidRPr="003411C8">
        <w:t xml:space="preserve">your </w:t>
      </w:r>
      <w:r w:rsidR="00A9394E" w:rsidRPr="003411C8">
        <w:t xml:space="preserve">compensation awards </w:t>
      </w:r>
      <w:r w:rsidR="00153465" w:rsidRPr="003411C8">
        <w:t xml:space="preserve">will </w:t>
      </w:r>
      <w:r w:rsidR="00A9394E" w:rsidRPr="003411C8">
        <w:t xml:space="preserve">be forfeited. </w:t>
      </w:r>
    </w:p>
    <w:p w14:paraId="525F7436" w14:textId="77777777" w:rsidR="00A9394E" w:rsidRPr="003411C8" w:rsidRDefault="00A9394E" w:rsidP="00411B1C">
      <w:pPr>
        <w:pStyle w:val="Heading3"/>
      </w:pPr>
      <w:r w:rsidRPr="00411B1C">
        <w:rPr>
          <w:sz w:val="20"/>
          <w:szCs w:val="22"/>
        </w:rPr>
        <w:t>Nondiscrimination</w:t>
      </w:r>
    </w:p>
    <w:p w14:paraId="41520171" w14:textId="2B964499" w:rsidR="00A9394E" w:rsidRPr="003411C8" w:rsidRDefault="00A9394E" w:rsidP="00411B1C">
      <w:pPr>
        <w:pStyle w:val="Normal-ReleasePage"/>
      </w:pPr>
      <w:r w:rsidRPr="003411C8">
        <w:t xml:space="preserve">The information you provide </w:t>
      </w:r>
      <w:r w:rsidR="00DE6445">
        <w:t>below</w:t>
      </w:r>
      <w:r w:rsidR="00153465" w:rsidRPr="003411C8">
        <w:t xml:space="preserve"> </w:t>
      </w:r>
      <w:r w:rsidRPr="003411C8">
        <w:t xml:space="preserve">will </w:t>
      </w:r>
      <w:r w:rsidR="00153465" w:rsidRPr="003411C8">
        <w:t xml:space="preserve">be kept confidential and </w:t>
      </w:r>
      <w:r w:rsidR="00A61595">
        <w:t>w</w:t>
      </w:r>
      <w:r w:rsidR="00DE6445">
        <w:t>ill not</w:t>
      </w:r>
      <w:r w:rsidR="00153465" w:rsidRPr="003411C8">
        <w:t xml:space="preserve"> be used </w:t>
      </w:r>
      <w:r w:rsidRPr="003411C8">
        <w:t xml:space="preserve">in any </w:t>
      </w:r>
      <w:r w:rsidR="00153465" w:rsidRPr="003411C8">
        <w:t xml:space="preserve">way </w:t>
      </w:r>
      <w:r w:rsidRPr="003411C8">
        <w:t>to determine</w:t>
      </w:r>
      <w:r w:rsidR="00153465" w:rsidRPr="003411C8">
        <w:t xml:space="preserve"> if your claim is accepted or denied. </w:t>
      </w:r>
    </w:p>
    <w:p w14:paraId="60C304CB" w14:textId="152C72F2" w:rsidR="00805D53" w:rsidRPr="00411B1C" w:rsidRDefault="00A9394E" w:rsidP="00411B1C">
      <w:pPr>
        <w:pStyle w:val="Normal-ReleasePage"/>
      </w:pPr>
      <w:r w:rsidRPr="00411B1C">
        <w:t>Recipients of funds under the Act are subject to Title VI of the Civil Rights Act of 1964, 42 U.S.C. 2000(d)</w:t>
      </w:r>
      <w:r w:rsidR="00153465" w:rsidRPr="00411B1C">
        <w:t>,</w:t>
      </w:r>
      <w:r w:rsidRPr="00411B1C">
        <w:t xml:space="preserve"> prohibiting discrimination in </w:t>
      </w:r>
      <w:r w:rsidR="00153465" w:rsidRPr="00411B1C">
        <w:t>f</w:t>
      </w:r>
      <w:r w:rsidRPr="00411B1C">
        <w:t>ederally</w:t>
      </w:r>
      <w:r w:rsidR="00153465" w:rsidRPr="00411B1C">
        <w:t xml:space="preserve"> </w:t>
      </w:r>
      <w:r w:rsidRPr="00411B1C">
        <w:t>funded programs on the basis of race, color, or national origin</w:t>
      </w:r>
      <w:r w:rsidR="00153465" w:rsidRPr="00411B1C">
        <w:t>;</w:t>
      </w:r>
      <w:r w:rsidRPr="00411B1C">
        <w:t xml:space="preserve"> Section 504 of the Rehabilitation Act of 1974, as amended: Subtitle A, Title II of the Americans with Disabilities Act (ADA); Department of Justice implementing regulations on disability discrimination, 28 CFR Part 35 and Part 39; Title IX of the Education Amendments of 1972; the Age Discrimination Act of 1974; and the Department of Justice Nondiscrimination Regulations, 28 CFR Part 42, Subparts C, D, E, and 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1"/>
        <w:gridCol w:w="2789"/>
        <w:gridCol w:w="808"/>
        <w:gridCol w:w="3597"/>
      </w:tblGrid>
      <w:tr w:rsidR="00863770" w:rsidRPr="00863770" w14:paraId="263446CF" w14:textId="77777777" w:rsidTr="00F813FA">
        <w:trPr>
          <w:trHeight w:val="395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bookmarkEnd w:id="3"/>
          <w:p w14:paraId="77918F52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3770">
              <w:rPr>
                <w:rFonts w:asciiTheme="minorHAnsi" w:hAnsiTheme="minorHAnsi"/>
                <w:b/>
                <w:bCs/>
                <w:sz w:val="20"/>
                <w:szCs w:val="20"/>
              </w:rPr>
              <w:t>The following voluntary information is used for statistical purposes only to comply with federal regulations.</w:t>
            </w:r>
          </w:p>
        </w:tc>
      </w:tr>
      <w:tr w:rsidR="00863770" w:rsidRPr="00863770" w14:paraId="7CDC3718" w14:textId="77777777" w:rsidTr="00F813FA">
        <w:trPr>
          <w:trHeight w:val="611"/>
        </w:trPr>
        <w:tc>
          <w:tcPr>
            <w:tcW w:w="2155" w:type="dxa"/>
            <w:vAlign w:val="center"/>
          </w:tcPr>
          <w:p w14:paraId="3E8D3D27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863770">
              <w:rPr>
                <w:rFonts w:asciiTheme="minorHAnsi" w:hAnsiTheme="minorHAnsi"/>
                <w:b/>
                <w:bCs/>
                <w:sz w:val="20"/>
                <w:szCs w:val="20"/>
              </w:rPr>
              <w:t>Is</w:t>
            </w:r>
            <w:proofErr w:type="gramEnd"/>
            <w:r w:rsidRPr="0086377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victim disabled?</w:t>
            </w:r>
          </w:p>
          <w:p w14:paraId="4B6FE5B9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4230" w:type="dxa"/>
            <w:gridSpan w:val="2"/>
            <w:vAlign w:val="center"/>
          </w:tcPr>
          <w:p w14:paraId="1ECCBAE8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863770">
              <w:rPr>
                <w:rFonts w:asciiTheme="minorHAnsi" w:hAnsiTheme="minorHAnsi"/>
                <w:b/>
                <w:bCs/>
                <w:sz w:val="20"/>
                <w:szCs w:val="20"/>
              </w:rPr>
              <w:t>Was</w:t>
            </w:r>
            <w:proofErr w:type="gramEnd"/>
            <w:r w:rsidRPr="0086377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victim disabled prior to the date of crime?</w:t>
            </w:r>
            <w:r w:rsidRPr="00863770">
              <w:rPr>
                <w:rFonts w:asciiTheme="minorHAnsi" w:hAnsiTheme="minorHAnsi"/>
                <w:sz w:val="20"/>
                <w:szCs w:val="20"/>
              </w:rPr>
              <w:br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4405" w:type="dxa"/>
            <w:gridSpan w:val="2"/>
            <w:vAlign w:val="center"/>
          </w:tcPr>
          <w:p w14:paraId="2F2B21CF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3770">
              <w:rPr>
                <w:rFonts w:asciiTheme="minorHAnsi" w:hAnsiTheme="minorHAnsi"/>
                <w:b/>
                <w:bCs/>
                <w:sz w:val="20"/>
                <w:szCs w:val="20"/>
              </w:rPr>
              <w:t>Gender:</w:t>
            </w:r>
          </w:p>
          <w:p w14:paraId="24BCDFA3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63770" w:rsidRPr="00863770" w14:paraId="0C52619B" w14:textId="77777777" w:rsidTr="00F813FA">
        <w:trPr>
          <w:trHeight w:val="251"/>
        </w:trPr>
        <w:tc>
          <w:tcPr>
            <w:tcW w:w="10790" w:type="dxa"/>
            <w:gridSpan w:val="5"/>
            <w:tcBorders>
              <w:bottom w:val="nil"/>
            </w:tcBorders>
            <w:vAlign w:val="center"/>
          </w:tcPr>
          <w:p w14:paraId="273A8D7B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63770">
              <w:rPr>
                <w:rFonts w:asciiTheme="minorHAnsi" w:hAnsiTheme="minorHAnsi"/>
                <w:b/>
                <w:bCs/>
                <w:sz w:val="20"/>
                <w:szCs w:val="20"/>
              </w:rPr>
              <w:t>Race/Ethnicity of victim:</w:t>
            </w:r>
          </w:p>
        </w:tc>
      </w:tr>
      <w:tr w:rsidR="00863770" w:rsidRPr="00863770" w14:paraId="7D154A78" w14:textId="77777777" w:rsidTr="00140FB3">
        <w:trPr>
          <w:trHeight w:val="942"/>
        </w:trPr>
        <w:tc>
          <w:tcPr>
            <w:tcW w:w="3596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F773A72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Black or African American</w:t>
            </w:r>
          </w:p>
          <w:p w14:paraId="2C09F7AA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American Indian or Alaskan Native</w:t>
            </w:r>
          </w:p>
          <w:p w14:paraId="156EFCD7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Native Hawaiian or Other Pacific Islander</w:t>
            </w:r>
          </w:p>
        </w:tc>
        <w:tc>
          <w:tcPr>
            <w:tcW w:w="35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DE693E7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Asian</w:t>
            </w:r>
          </w:p>
          <w:p w14:paraId="71C4EFEA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Hispanic or Latino</w:t>
            </w:r>
          </w:p>
          <w:p w14:paraId="2B34CC89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White Non-Latino or Caucasian</w:t>
            </w:r>
          </w:p>
        </w:tc>
        <w:tc>
          <w:tcPr>
            <w:tcW w:w="3597" w:type="dxa"/>
            <w:tcBorders>
              <w:top w:val="nil"/>
              <w:left w:val="nil"/>
            </w:tcBorders>
            <w:vAlign w:val="center"/>
          </w:tcPr>
          <w:p w14:paraId="2397663C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Multiple Races</w:t>
            </w:r>
          </w:p>
          <w:p w14:paraId="0239C3B3" w14:textId="77777777" w:rsidR="00863770" w:rsidRPr="00863770" w:rsidRDefault="00863770" w:rsidP="00863770">
            <w:p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86377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77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16D3F">
              <w:rPr>
                <w:rFonts w:asciiTheme="minorHAnsi" w:hAnsiTheme="minorHAnsi"/>
                <w:sz w:val="20"/>
                <w:szCs w:val="20"/>
              </w:rPr>
            </w:r>
            <w:r w:rsidR="00B16D3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377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63770">
              <w:rPr>
                <w:rFonts w:asciiTheme="minorHAnsi" w:hAnsiTheme="minorHAnsi"/>
                <w:sz w:val="20"/>
                <w:szCs w:val="20"/>
              </w:rPr>
              <w:t xml:space="preserve"> Another ethnicity:</w:t>
            </w:r>
            <w:r w:rsidRPr="00863770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14:paraId="7841F10B" w14:textId="6613289C" w:rsidR="00B14608" w:rsidRPr="00254E5E" w:rsidRDefault="00B14608" w:rsidP="00254E5E"/>
    <w:sectPr w:rsidR="00B14608" w:rsidRPr="00254E5E" w:rsidSect="00BF5E94">
      <w:headerReference w:type="default" r:id="rId11"/>
      <w:footerReference w:type="default" r:id="rId12"/>
      <w:pgSz w:w="12240" w:h="15840"/>
      <w:pgMar w:top="-165" w:right="720" w:bottom="720" w:left="72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B94F" w14:textId="77777777" w:rsidR="00B16D3F" w:rsidRDefault="00B16D3F" w:rsidP="00A9394E">
      <w:pPr>
        <w:spacing w:after="0" w:line="240" w:lineRule="auto"/>
      </w:pPr>
      <w:r>
        <w:separator/>
      </w:r>
    </w:p>
  </w:endnote>
  <w:endnote w:type="continuationSeparator" w:id="0">
    <w:p w14:paraId="0D1C2E1C" w14:textId="77777777" w:rsidR="00B16D3F" w:rsidRDefault="00B16D3F" w:rsidP="00A9394E">
      <w:pPr>
        <w:spacing w:after="0" w:line="240" w:lineRule="auto"/>
      </w:pPr>
      <w:r>
        <w:continuationSeparator/>
      </w:r>
    </w:p>
  </w:endnote>
  <w:endnote w:type="continuationNotice" w:id="1">
    <w:p w14:paraId="5CD3072F" w14:textId="77777777" w:rsidR="00B16D3F" w:rsidRDefault="00B16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 ExtraBold">
    <w:charset w:val="00"/>
    <w:family w:val="auto"/>
    <w:pitch w:val="variable"/>
    <w:sig w:usb0="E00002FF" w:usb1="02000413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D659" w14:textId="77777777" w:rsidR="00626BA0" w:rsidRPr="00626BA0" w:rsidRDefault="00626BA0" w:rsidP="00626BA0">
    <w:pPr>
      <w:pStyle w:val="Footer"/>
      <w:jc w:val="right"/>
      <w:rPr>
        <w:sz w:val="18"/>
        <w:szCs w:val="18"/>
      </w:rPr>
    </w:pPr>
    <w:r w:rsidRPr="00626BA0">
      <w:rPr>
        <w:sz w:val="18"/>
        <w:szCs w:val="18"/>
      </w:rPr>
      <w:t xml:space="preserve">Page </w:t>
    </w:r>
    <w:r w:rsidRPr="00626BA0">
      <w:rPr>
        <w:color w:val="2B579A"/>
        <w:sz w:val="18"/>
        <w:szCs w:val="18"/>
        <w:shd w:val="clear" w:color="auto" w:fill="E6E6E6"/>
      </w:rPr>
      <w:fldChar w:fldCharType="begin"/>
    </w:r>
    <w:r w:rsidRPr="00626BA0">
      <w:rPr>
        <w:sz w:val="18"/>
        <w:szCs w:val="18"/>
      </w:rPr>
      <w:instrText xml:space="preserve"> PAGE   \* MERGEFORMAT </w:instrText>
    </w:r>
    <w:r w:rsidRPr="00626BA0">
      <w:rPr>
        <w:color w:val="2B579A"/>
        <w:sz w:val="18"/>
        <w:szCs w:val="18"/>
        <w:shd w:val="clear" w:color="auto" w:fill="E6E6E6"/>
      </w:rPr>
      <w:fldChar w:fldCharType="separate"/>
    </w:r>
    <w:r w:rsidRPr="00626BA0">
      <w:rPr>
        <w:noProof/>
        <w:sz w:val="18"/>
        <w:szCs w:val="18"/>
      </w:rPr>
      <w:t>1</w:t>
    </w:r>
    <w:r w:rsidRPr="00626BA0">
      <w:rPr>
        <w:noProof/>
        <w:color w:val="2B579A"/>
        <w:sz w:val="18"/>
        <w:szCs w:val="18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773E" w14:textId="77777777" w:rsidR="00B16D3F" w:rsidRDefault="00B16D3F" w:rsidP="00A9394E">
      <w:pPr>
        <w:spacing w:after="0" w:line="240" w:lineRule="auto"/>
      </w:pPr>
      <w:r>
        <w:separator/>
      </w:r>
    </w:p>
  </w:footnote>
  <w:footnote w:type="continuationSeparator" w:id="0">
    <w:p w14:paraId="1FE46488" w14:textId="77777777" w:rsidR="00B16D3F" w:rsidRDefault="00B16D3F" w:rsidP="00A9394E">
      <w:pPr>
        <w:spacing w:after="0" w:line="240" w:lineRule="auto"/>
      </w:pPr>
      <w:r>
        <w:continuationSeparator/>
      </w:r>
    </w:p>
  </w:footnote>
  <w:footnote w:type="continuationNotice" w:id="1">
    <w:p w14:paraId="26EF0E22" w14:textId="77777777" w:rsidR="00B16D3F" w:rsidRDefault="00B16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0A9D" w14:textId="64B86734" w:rsidR="003962AD" w:rsidRDefault="00396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989B26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EAEAEA" w:themeColor="accent1" w:themeTint="99"/>
      </w:rPr>
    </w:lvl>
  </w:abstractNum>
  <w:abstractNum w:abstractNumId="1" w15:restartNumberingAfterBreak="0">
    <w:nsid w:val="FFFFFF89"/>
    <w:multiLevelType w:val="singleLevel"/>
    <w:tmpl w:val="3AC28F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570514"/>
    <w:multiLevelType w:val="hybridMultilevel"/>
    <w:tmpl w:val="CE52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272C"/>
    <w:multiLevelType w:val="hybridMultilevel"/>
    <w:tmpl w:val="0254ABAE"/>
    <w:lvl w:ilvl="0" w:tplc="025E4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AEAEA" w:themeColor="accent1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24CC"/>
    <w:multiLevelType w:val="hybridMultilevel"/>
    <w:tmpl w:val="4450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106"/>
    <w:multiLevelType w:val="hybridMultilevel"/>
    <w:tmpl w:val="C158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38F5"/>
    <w:multiLevelType w:val="hybridMultilevel"/>
    <w:tmpl w:val="01A45048"/>
    <w:lvl w:ilvl="0" w:tplc="6CE4C9C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858585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0ED4"/>
    <w:multiLevelType w:val="hybridMultilevel"/>
    <w:tmpl w:val="17E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0EAA"/>
    <w:multiLevelType w:val="hybridMultilevel"/>
    <w:tmpl w:val="A1E2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5391"/>
    <w:multiLevelType w:val="multilevel"/>
    <w:tmpl w:val="6E06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505131"/>
    <w:multiLevelType w:val="hybridMultilevel"/>
    <w:tmpl w:val="FE686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52CD"/>
    <w:multiLevelType w:val="hybridMultilevel"/>
    <w:tmpl w:val="8B7E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444AD"/>
    <w:multiLevelType w:val="hybridMultilevel"/>
    <w:tmpl w:val="3B7446EA"/>
    <w:lvl w:ilvl="0" w:tplc="0116F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00304"/>
    <w:multiLevelType w:val="multilevel"/>
    <w:tmpl w:val="CD6C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DE3EB9"/>
    <w:multiLevelType w:val="hybridMultilevel"/>
    <w:tmpl w:val="3542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8230A"/>
    <w:multiLevelType w:val="hybridMultilevel"/>
    <w:tmpl w:val="3E20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C5F0A"/>
    <w:multiLevelType w:val="hybridMultilevel"/>
    <w:tmpl w:val="B812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67A9C"/>
    <w:multiLevelType w:val="hybridMultilevel"/>
    <w:tmpl w:val="29A4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561DB"/>
    <w:multiLevelType w:val="hybridMultilevel"/>
    <w:tmpl w:val="9140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574741">
    <w:abstractNumId w:val="15"/>
  </w:num>
  <w:num w:numId="2" w16cid:durableId="495268170">
    <w:abstractNumId w:val="4"/>
  </w:num>
  <w:num w:numId="3" w16cid:durableId="1961840661">
    <w:abstractNumId w:val="16"/>
  </w:num>
  <w:num w:numId="4" w16cid:durableId="1061102584">
    <w:abstractNumId w:val="5"/>
  </w:num>
  <w:num w:numId="5" w16cid:durableId="156656215">
    <w:abstractNumId w:val="1"/>
  </w:num>
  <w:num w:numId="6" w16cid:durableId="2114401147">
    <w:abstractNumId w:val="1"/>
  </w:num>
  <w:num w:numId="7" w16cid:durableId="403530776">
    <w:abstractNumId w:val="0"/>
  </w:num>
  <w:num w:numId="8" w16cid:durableId="1680697672">
    <w:abstractNumId w:val="0"/>
  </w:num>
  <w:num w:numId="9" w16cid:durableId="2062287969">
    <w:abstractNumId w:val="7"/>
  </w:num>
  <w:num w:numId="10" w16cid:durableId="582032105">
    <w:abstractNumId w:val="17"/>
  </w:num>
  <w:num w:numId="11" w16cid:durableId="166867271">
    <w:abstractNumId w:val="6"/>
  </w:num>
  <w:num w:numId="12" w16cid:durableId="1264613549">
    <w:abstractNumId w:val="3"/>
  </w:num>
  <w:num w:numId="13" w16cid:durableId="518087403">
    <w:abstractNumId w:val="18"/>
  </w:num>
  <w:num w:numId="14" w16cid:durableId="1854688577">
    <w:abstractNumId w:val="12"/>
  </w:num>
  <w:num w:numId="15" w16cid:durableId="775373018">
    <w:abstractNumId w:val="8"/>
  </w:num>
  <w:num w:numId="16" w16cid:durableId="291862274">
    <w:abstractNumId w:val="11"/>
  </w:num>
  <w:num w:numId="17" w16cid:durableId="415444273">
    <w:abstractNumId w:val="10"/>
  </w:num>
  <w:num w:numId="18" w16cid:durableId="655106712">
    <w:abstractNumId w:val="14"/>
  </w:num>
  <w:num w:numId="19" w16cid:durableId="1649093818">
    <w:abstractNumId w:val="2"/>
  </w:num>
  <w:num w:numId="20" w16cid:durableId="695424922">
    <w:abstractNumId w:val="9"/>
  </w:num>
  <w:num w:numId="21" w16cid:durableId="21267742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4E"/>
    <w:rsid w:val="00001336"/>
    <w:rsid w:val="00001945"/>
    <w:rsid w:val="00003720"/>
    <w:rsid w:val="00010196"/>
    <w:rsid w:val="0001636B"/>
    <w:rsid w:val="0002097F"/>
    <w:rsid w:val="0002145D"/>
    <w:rsid w:val="00022E18"/>
    <w:rsid w:val="00032E83"/>
    <w:rsid w:val="00041CE3"/>
    <w:rsid w:val="00042294"/>
    <w:rsid w:val="00046C48"/>
    <w:rsid w:val="00055B60"/>
    <w:rsid w:val="000610D3"/>
    <w:rsid w:val="0006658A"/>
    <w:rsid w:val="00085AD8"/>
    <w:rsid w:val="00092CED"/>
    <w:rsid w:val="00097FBE"/>
    <w:rsid w:val="000A3807"/>
    <w:rsid w:val="000B2D4A"/>
    <w:rsid w:val="000D22A6"/>
    <w:rsid w:val="00102AE1"/>
    <w:rsid w:val="00110545"/>
    <w:rsid w:val="0013056C"/>
    <w:rsid w:val="001336C5"/>
    <w:rsid w:val="00140FB3"/>
    <w:rsid w:val="00142D5B"/>
    <w:rsid w:val="001475FC"/>
    <w:rsid w:val="00151102"/>
    <w:rsid w:val="00153465"/>
    <w:rsid w:val="00156785"/>
    <w:rsid w:val="00160475"/>
    <w:rsid w:val="00161981"/>
    <w:rsid w:val="00162833"/>
    <w:rsid w:val="001738B6"/>
    <w:rsid w:val="001910AC"/>
    <w:rsid w:val="001A48A0"/>
    <w:rsid w:val="001B0A9E"/>
    <w:rsid w:val="001B7688"/>
    <w:rsid w:val="001C4602"/>
    <w:rsid w:val="001D63E0"/>
    <w:rsid w:val="002005F2"/>
    <w:rsid w:val="00204E3C"/>
    <w:rsid w:val="00212EB5"/>
    <w:rsid w:val="0021669D"/>
    <w:rsid w:val="00217491"/>
    <w:rsid w:val="00220848"/>
    <w:rsid w:val="00220CE9"/>
    <w:rsid w:val="00226597"/>
    <w:rsid w:val="00232429"/>
    <w:rsid w:val="00233BAE"/>
    <w:rsid w:val="00242739"/>
    <w:rsid w:val="00247F8B"/>
    <w:rsid w:val="00254D94"/>
    <w:rsid w:val="00254E5E"/>
    <w:rsid w:val="00262994"/>
    <w:rsid w:val="002B095A"/>
    <w:rsid w:val="002C4583"/>
    <w:rsid w:val="002D3F46"/>
    <w:rsid w:val="002E0F42"/>
    <w:rsid w:val="002E3056"/>
    <w:rsid w:val="002F7BD7"/>
    <w:rsid w:val="00303EFF"/>
    <w:rsid w:val="00311DCD"/>
    <w:rsid w:val="0031585B"/>
    <w:rsid w:val="00326513"/>
    <w:rsid w:val="00330408"/>
    <w:rsid w:val="003346C1"/>
    <w:rsid w:val="00340577"/>
    <w:rsid w:val="003411C8"/>
    <w:rsid w:val="00341644"/>
    <w:rsid w:val="00342FC1"/>
    <w:rsid w:val="0034382E"/>
    <w:rsid w:val="00351C32"/>
    <w:rsid w:val="00354F2A"/>
    <w:rsid w:val="00372767"/>
    <w:rsid w:val="003772B7"/>
    <w:rsid w:val="003818C0"/>
    <w:rsid w:val="003860A4"/>
    <w:rsid w:val="003861D8"/>
    <w:rsid w:val="003957B9"/>
    <w:rsid w:val="00395AC8"/>
    <w:rsid w:val="003962AD"/>
    <w:rsid w:val="00397DCF"/>
    <w:rsid w:val="003B0033"/>
    <w:rsid w:val="003B3E0B"/>
    <w:rsid w:val="003B4AA0"/>
    <w:rsid w:val="003B4AAD"/>
    <w:rsid w:val="003B5877"/>
    <w:rsid w:val="003C10FD"/>
    <w:rsid w:val="003C5084"/>
    <w:rsid w:val="003D4A00"/>
    <w:rsid w:val="003D6379"/>
    <w:rsid w:val="003E031E"/>
    <w:rsid w:val="003E3FD9"/>
    <w:rsid w:val="003E6562"/>
    <w:rsid w:val="003F67B2"/>
    <w:rsid w:val="004012C1"/>
    <w:rsid w:val="004014C2"/>
    <w:rsid w:val="0040309D"/>
    <w:rsid w:val="00411B1C"/>
    <w:rsid w:val="00413A3E"/>
    <w:rsid w:val="00424A78"/>
    <w:rsid w:val="0043501F"/>
    <w:rsid w:val="00444C27"/>
    <w:rsid w:val="00460357"/>
    <w:rsid w:val="00471562"/>
    <w:rsid w:val="00472C56"/>
    <w:rsid w:val="00475138"/>
    <w:rsid w:val="00494B68"/>
    <w:rsid w:val="00495225"/>
    <w:rsid w:val="00495A46"/>
    <w:rsid w:val="004B2489"/>
    <w:rsid w:val="004B3416"/>
    <w:rsid w:val="004D4DE4"/>
    <w:rsid w:val="004E13F5"/>
    <w:rsid w:val="004F5025"/>
    <w:rsid w:val="005024BA"/>
    <w:rsid w:val="005123A3"/>
    <w:rsid w:val="00517A10"/>
    <w:rsid w:val="00525E2E"/>
    <w:rsid w:val="00531324"/>
    <w:rsid w:val="005328E0"/>
    <w:rsid w:val="00532FDF"/>
    <w:rsid w:val="00533053"/>
    <w:rsid w:val="00537B7D"/>
    <w:rsid w:val="00544467"/>
    <w:rsid w:val="00550841"/>
    <w:rsid w:val="00552940"/>
    <w:rsid w:val="00557B0D"/>
    <w:rsid w:val="0056093D"/>
    <w:rsid w:val="0056684D"/>
    <w:rsid w:val="005750D4"/>
    <w:rsid w:val="0058198B"/>
    <w:rsid w:val="00583518"/>
    <w:rsid w:val="00587E19"/>
    <w:rsid w:val="005911CD"/>
    <w:rsid w:val="005B0655"/>
    <w:rsid w:val="005B4870"/>
    <w:rsid w:val="005B6D5D"/>
    <w:rsid w:val="005B7556"/>
    <w:rsid w:val="005C1182"/>
    <w:rsid w:val="005C4FF2"/>
    <w:rsid w:val="005C528B"/>
    <w:rsid w:val="005C6AC7"/>
    <w:rsid w:val="005D5C6A"/>
    <w:rsid w:val="005D7E33"/>
    <w:rsid w:val="005F5FA1"/>
    <w:rsid w:val="006166BC"/>
    <w:rsid w:val="00616C0C"/>
    <w:rsid w:val="0062197D"/>
    <w:rsid w:val="00626BA0"/>
    <w:rsid w:val="0063220B"/>
    <w:rsid w:val="00641B8B"/>
    <w:rsid w:val="00653EA2"/>
    <w:rsid w:val="00661BF8"/>
    <w:rsid w:val="006718CD"/>
    <w:rsid w:val="00681052"/>
    <w:rsid w:val="00693B2F"/>
    <w:rsid w:val="006A0E62"/>
    <w:rsid w:val="006B2EC8"/>
    <w:rsid w:val="006E5C9C"/>
    <w:rsid w:val="006E7E8C"/>
    <w:rsid w:val="006F4AB9"/>
    <w:rsid w:val="006F6A2E"/>
    <w:rsid w:val="00711712"/>
    <w:rsid w:val="00714223"/>
    <w:rsid w:val="007256A7"/>
    <w:rsid w:val="00726882"/>
    <w:rsid w:val="00744E2A"/>
    <w:rsid w:val="007525E4"/>
    <w:rsid w:val="00754ABB"/>
    <w:rsid w:val="0076406B"/>
    <w:rsid w:val="00772E3C"/>
    <w:rsid w:val="007805B5"/>
    <w:rsid w:val="00781B74"/>
    <w:rsid w:val="00786D6B"/>
    <w:rsid w:val="007903C2"/>
    <w:rsid w:val="007935BB"/>
    <w:rsid w:val="007A25F6"/>
    <w:rsid w:val="007A6A33"/>
    <w:rsid w:val="007B0C47"/>
    <w:rsid w:val="007B141A"/>
    <w:rsid w:val="007B16BE"/>
    <w:rsid w:val="007B1E76"/>
    <w:rsid w:val="007C6A9F"/>
    <w:rsid w:val="007D0E9C"/>
    <w:rsid w:val="007D6C15"/>
    <w:rsid w:val="007F3EBE"/>
    <w:rsid w:val="007F7907"/>
    <w:rsid w:val="00805D53"/>
    <w:rsid w:val="00805FE5"/>
    <w:rsid w:val="00815481"/>
    <w:rsid w:val="00824C0F"/>
    <w:rsid w:val="00827840"/>
    <w:rsid w:val="00834259"/>
    <w:rsid w:val="00836F2D"/>
    <w:rsid w:val="00841045"/>
    <w:rsid w:val="0084298D"/>
    <w:rsid w:val="008466CE"/>
    <w:rsid w:val="00846923"/>
    <w:rsid w:val="00860ADD"/>
    <w:rsid w:val="00862595"/>
    <w:rsid w:val="00863770"/>
    <w:rsid w:val="008648F9"/>
    <w:rsid w:val="0086746C"/>
    <w:rsid w:val="008675F1"/>
    <w:rsid w:val="00877A57"/>
    <w:rsid w:val="00884CD9"/>
    <w:rsid w:val="008852FE"/>
    <w:rsid w:val="008A21DA"/>
    <w:rsid w:val="008A3861"/>
    <w:rsid w:val="008A51EF"/>
    <w:rsid w:val="008D4F54"/>
    <w:rsid w:val="008E4D8C"/>
    <w:rsid w:val="008E61B3"/>
    <w:rsid w:val="008E7BE2"/>
    <w:rsid w:val="008F2505"/>
    <w:rsid w:val="008F5E39"/>
    <w:rsid w:val="00905408"/>
    <w:rsid w:val="00906697"/>
    <w:rsid w:val="0091473C"/>
    <w:rsid w:val="009203EA"/>
    <w:rsid w:val="0092436F"/>
    <w:rsid w:val="00924D8F"/>
    <w:rsid w:val="00925BD3"/>
    <w:rsid w:val="00925F49"/>
    <w:rsid w:val="00930D18"/>
    <w:rsid w:val="00937C66"/>
    <w:rsid w:val="00945965"/>
    <w:rsid w:val="00953A34"/>
    <w:rsid w:val="00965BD7"/>
    <w:rsid w:val="00971D75"/>
    <w:rsid w:val="00972AAC"/>
    <w:rsid w:val="00986060"/>
    <w:rsid w:val="009A3C50"/>
    <w:rsid w:val="009B008D"/>
    <w:rsid w:val="009B0BF7"/>
    <w:rsid w:val="009D290E"/>
    <w:rsid w:val="009D430B"/>
    <w:rsid w:val="009D4CFC"/>
    <w:rsid w:val="009D5B00"/>
    <w:rsid w:val="009E01FD"/>
    <w:rsid w:val="009E0208"/>
    <w:rsid w:val="009E0821"/>
    <w:rsid w:val="009E38E7"/>
    <w:rsid w:val="009E39DF"/>
    <w:rsid w:val="009E4169"/>
    <w:rsid w:val="009E6E84"/>
    <w:rsid w:val="009F1926"/>
    <w:rsid w:val="009F46BF"/>
    <w:rsid w:val="00A0405F"/>
    <w:rsid w:val="00A134D0"/>
    <w:rsid w:val="00A16332"/>
    <w:rsid w:val="00A25850"/>
    <w:rsid w:val="00A26CE0"/>
    <w:rsid w:val="00A27D60"/>
    <w:rsid w:val="00A30EA0"/>
    <w:rsid w:val="00A604A3"/>
    <w:rsid w:val="00A6155D"/>
    <w:rsid w:val="00A61595"/>
    <w:rsid w:val="00A62334"/>
    <w:rsid w:val="00A632EC"/>
    <w:rsid w:val="00A6416E"/>
    <w:rsid w:val="00A714E8"/>
    <w:rsid w:val="00A739CD"/>
    <w:rsid w:val="00A76B34"/>
    <w:rsid w:val="00A773CB"/>
    <w:rsid w:val="00A80E26"/>
    <w:rsid w:val="00A862A6"/>
    <w:rsid w:val="00A9394E"/>
    <w:rsid w:val="00AB5E59"/>
    <w:rsid w:val="00AC31D3"/>
    <w:rsid w:val="00AC41CF"/>
    <w:rsid w:val="00AD05E8"/>
    <w:rsid w:val="00AE1B28"/>
    <w:rsid w:val="00AE322E"/>
    <w:rsid w:val="00AF1DA4"/>
    <w:rsid w:val="00AF26CF"/>
    <w:rsid w:val="00B03859"/>
    <w:rsid w:val="00B05CF6"/>
    <w:rsid w:val="00B101D1"/>
    <w:rsid w:val="00B1444B"/>
    <w:rsid w:val="00B14608"/>
    <w:rsid w:val="00B14E7F"/>
    <w:rsid w:val="00B14FE8"/>
    <w:rsid w:val="00B16D3F"/>
    <w:rsid w:val="00B20910"/>
    <w:rsid w:val="00B33D40"/>
    <w:rsid w:val="00B34075"/>
    <w:rsid w:val="00B34AD0"/>
    <w:rsid w:val="00B42184"/>
    <w:rsid w:val="00B43CFB"/>
    <w:rsid w:val="00B46BBF"/>
    <w:rsid w:val="00B46DC5"/>
    <w:rsid w:val="00B553E2"/>
    <w:rsid w:val="00B55986"/>
    <w:rsid w:val="00B55FBF"/>
    <w:rsid w:val="00B80C7D"/>
    <w:rsid w:val="00B87F1C"/>
    <w:rsid w:val="00B94853"/>
    <w:rsid w:val="00BA477D"/>
    <w:rsid w:val="00BA7949"/>
    <w:rsid w:val="00BD5AE3"/>
    <w:rsid w:val="00BD6C9D"/>
    <w:rsid w:val="00BE069C"/>
    <w:rsid w:val="00BE1C07"/>
    <w:rsid w:val="00BE26F9"/>
    <w:rsid w:val="00BE4A8F"/>
    <w:rsid w:val="00BF2A47"/>
    <w:rsid w:val="00BF5E94"/>
    <w:rsid w:val="00BF7006"/>
    <w:rsid w:val="00C018A1"/>
    <w:rsid w:val="00C02DF9"/>
    <w:rsid w:val="00C25F89"/>
    <w:rsid w:val="00C30058"/>
    <w:rsid w:val="00C31208"/>
    <w:rsid w:val="00C31BB7"/>
    <w:rsid w:val="00C32573"/>
    <w:rsid w:val="00C4482F"/>
    <w:rsid w:val="00C61E6F"/>
    <w:rsid w:val="00C63F49"/>
    <w:rsid w:val="00C71E2C"/>
    <w:rsid w:val="00C963B8"/>
    <w:rsid w:val="00C96F23"/>
    <w:rsid w:val="00CA0BFA"/>
    <w:rsid w:val="00CB2821"/>
    <w:rsid w:val="00CC0980"/>
    <w:rsid w:val="00CC1EEB"/>
    <w:rsid w:val="00CC5BB5"/>
    <w:rsid w:val="00CC5DE2"/>
    <w:rsid w:val="00CC700F"/>
    <w:rsid w:val="00CD17ED"/>
    <w:rsid w:val="00CD2E21"/>
    <w:rsid w:val="00CD546A"/>
    <w:rsid w:val="00CD66C2"/>
    <w:rsid w:val="00CE52E8"/>
    <w:rsid w:val="00CF2D5B"/>
    <w:rsid w:val="00CF2DF8"/>
    <w:rsid w:val="00D013B7"/>
    <w:rsid w:val="00D12862"/>
    <w:rsid w:val="00D14D53"/>
    <w:rsid w:val="00D2024C"/>
    <w:rsid w:val="00D33D8F"/>
    <w:rsid w:val="00D347E9"/>
    <w:rsid w:val="00D420C5"/>
    <w:rsid w:val="00D508C9"/>
    <w:rsid w:val="00D50A72"/>
    <w:rsid w:val="00D603E6"/>
    <w:rsid w:val="00D67A90"/>
    <w:rsid w:val="00D713D2"/>
    <w:rsid w:val="00D81E37"/>
    <w:rsid w:val="00D8369D"/>
    <w:rsid w:val="00D940BC"/>
    <w:rsid w:val="00DB0E1A"/>
    <w:rsid w:val="00DD472D"/>
    <w:rsid w:val="00DD550F"/>
    <w:rsid w:val="00DE0534"/>
    <w:rsid w:val="00DE14CF"/>
    <w:rsid w:val="00DE3EED"/>
    <w:rsid w:val="00DE6445"/>
    <w:rsid w:val="00DF3B24"/>
    <w:rsid w:val="00E01606"/>
    <w:rsid w:val="00E06E64"/>
    <w:rsid w:val="00E1504D"/>
    <w:rsid w:val="00E17C6E"/>
    <w:rsid w:val="00E22630"/>
    <w:rsid w:val="00E25896"/>
    <w:rsid w:val="00E2675B"/>
    <w:rsid w:val="00E26C15"/>
    <w:rsid w:val="00E32E48"/>
    <w:rsid w:val="00E478DB"/>
    <w:rsid w:val="00E5659F"/>
    <w:rsid w:val="00E56C4E"/>
    <w:rsid w:val="00E60AC4"/>
    <w:rsid w:val="00E65FDB"/>
    <w:rsid w:val="00E6673A"/>
    <w:rsid w:val="00E74D96"/>
    <w:rsid w:val="00E863E8"/>
    <w:rsid w:val="00E900C7"/>
    <w:rsid w:val="00E97DE6"/>
    <w:rsid w:val="00EA588C"/>
    <w:rsid w:val="00EA6B4C"/>
    <w:rsid w:val="00EB5CAD"/>
    <w:rsid w:val="00EC06D8"/>
    <w:rsid w:val="00EC7B37"/>
    <w:rsid w:val="00ED0209"/>
    <w:rsid w:val="00EF0C62"/>
    <w:rsid w:val="00EF4290"/>
    <w:rsid w:val="00EF5318"/>
    <w:rsid w:val="00F07B4E"/>
    <w:rsid w:val="00F26BC1"/>
    <w:rsid w:val="00F336B3"/>
    <w:rsid w:val="00F3397C"/>
    <w:rsid w:val="00F63C32"/>
    <w:rsid w:val="00F65557"/>
    <w:rsid w:val="00F70D54"/>
    <w:rsid w:val="00F70DEA"/>
    <w:rsid w:val="00F80128"/>
    <w:rsid w:val="00F81B36"/>
    <w:rsid w:val="00F879E0"/>
    <w:rsid w:val="00F90A55"/>
    <w:rsid w:val="00F9666B"/>
    <w:rsid w:val="00F96A8E"/>
    <w:rsid w:val="00F96A9A"/>
    <w:rsid w:val="00F96CDD"/>
    <w:rsid w:val="00FA1F4C"/>
    <w:rsid w:val="00FA429A"/>
    <w:rsid w:val="00FC3200"/>
    <w:rsid w:val="00FC5775"/>
    <w:rsid w:val="00FD0550"/>
    <w:rsid w:val="00FD5094"/>
    <w:rsid w:val="00FF4D4B"/>
    <w:rsid w:val="00FF7EC4"/>
    <w:rsid w:val="031469F1"/>
    <w:rsid w:val="03E5F2DE"/>
    <w:rsid w:val="0D8CE6B3"/>
    <w:rsid w:val="0F5B5298"/>
    <w:rsid w:val="14A5D281"/>
    <w:rsid w:val="1595CF52"/>
    <w:rsid w:val="16199CF8"/>
    <w:rsid w:val="186DB331"/>
    <w:rsid w:val="19E9084B"/>
    <w:rsid w:val="1A15AFE3"/>
    <w:rsid w:val="1A39CCE9"/>
    <w:rsid w:val="1C69002B"/>
    <w:rsid w:val="1D05D2F1"/>
    <w:rsid w:val="1D54B7C6"/>
    <w:rsid w:val="1DD570A4"/>
    <w:rsid w:val="217DAF47"/>
    <w:rsid w:val="2207DE4A"/>
    <w:rsid w:val="223BB914"/>
    <w:rsid w:val="24E9ADF3"/>
    <w:rsid w:val="2552E4F2"/>
    <w:rsid w:val="26B23840"/>
    <w:rsid w:val="28CD6FDB"/>
    <w:rsid w:val="2904D3F1"/>
    <w:rsid w:val="2935A12C"/>
    <w:rsid w:val="299B9BAB"/>
    <w:rsid w:val="2B1F96A0"/>
    <w:rsid w:val="2C19887B"/>
    <w:rsid w:val="32264233"/>
    <w:rsid w:val="341E6B78"/>
    <w:rsid w:val="3498D954"/>
    <w:rsid w:val="35517F89"/>
    <w:rsid w:val="3842791F"/>
    <w:rsid w:val="38600F29"/>
    <w:rsid w:val="38B1EF1B"/>
    <w:rsid w:val="39DE4980"/>
    <w:rsid w:val="3B62167B"/>
    <w:rsid w:val="3DBCEEB4"/>
    <w:rsid w:val="408E0B12"/>
    <w:rsid w:val="4478EEB9"/>
    <w:rsid w:val="4862335E"/>
    <w:rsid w:val="4A363D0B"/>
    <w:rsid w:val="4BDB5F5C"/>
    <w:rsid w:val="4BF60430"/>
    <w:rsid w:val="4D052C8A"/>
    <w:rsid w:val="4F09AE2E"/>
    <w:rsid w:val="4F2ECDE1"/>
    <w:rsid w:val="4F3A52B1"/>
    <w:rsid w:val="541DFDB8"/>
    <w:rsid w:val="54D0E244"/>
    <w:rsid w:val="556110FD"/>
    <w:rsid w:val="558774A8"/>
    <w:rsid w:val="57068DD5"/>
    <w:rsid w:val="577437D2"/>
    <w:rsid w:val="58B1871E"/>
    <w:rsid w:val="59039B0C"/>
    <w:rsid w:val="5D3D891F"/>
    <w:rsid w:val="5D9FB14C"/>
    <w:rsid w:val="5E088277"/>
    <w:rsid w:val="5F52712E"/>
    <w:rsid w:val="5FEAA48B"/>
    <w:rsid w:val="6454BE85"/>
    <w:rsid w:val="66EDADB0"/>
    <w:rsid w:val="670D6336"/>
    <w:rsid w:val="68B57967"/>
    <w:rsid w:val="68C5C88B"/>
    <w:rsid w:val="69C81AA0"/>
    <w:rsid w:val="6D5FFA2A"/>
    <w:rsid w:val="6E584E6B"/>
    <w:rsid w:val="6E94F3F6"/>
    <w:rsid w:val="6F9B53F6"/>
    <w:rsid w:val="6FBABF18"/>
    <w:rsid w:val="705045C3"/>
    <w:rsid w:val="70F7525E"/>
    <w:rsid w:val="719D3973"/>
    <w:rsid w:val="74BE68F3"/>
    <w:rsid w:val="74D0B2E7"/>
    <w:rsid w:val="74ED6D24"/>
    <w:rsid w:val="75092480"/>
    <w:rsid w:val="778C25B4"/>
    <w:rsid w:val="784DB547"/>
    <w:rsid w:val="78A1399E"/>
    <w:rsid w:val="7E92D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25C42"/>
  <w15:chartTrackingRefBased/>
  <w15:docId w15:val="{CB06E0D8-3480-46A9-ACD3-B93D6B65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A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97D"/>
    <w:pPr>
      <w:keepNext/>
      <w:keepLines/>
      <w:pBdr>
        <w:bottom w:val="single" w:sz="4" w:space="1" w:color="4D4D4D" w:themeColor="accent6"/>
      </w:pBdr>
      <w:spacing w:after="120"/>
      <w:outlineLvl w:val="0"/>
    </w:pPr>
    <w:rPr>
      <w:rFonts w:ascii="EB Garamond ExtraBold" w:eastAsiaTheme="majorEastAsia" w:hAnsi="EB Garamond ExtraBold" w:cstheme="majorBidi"/>
      <w:color w:val="000000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97D"/>
    <w:rPr>
      <w:rFonts w:ascii="EB Garamond ExtraBold" w:eastAsiaTheme="majorEastAsia" w:hAnsi="EB Garamond ExtraBold" w:cstheme="majorBidi"/>
      <w:color w:val="000000" w:themeColor="text2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2197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9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97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2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97D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945965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6785"/>
    <w:rPr>
      <w:rFonts w:asciiTheme="majorHAnsi" w:eastAsiaTheme="majorEastAsia" w:hAnsiTheme="majorHAnsi" w:cstheme="majorBidi"/>
      <w:b/>
      <w:szCs w:val="24"/>
    </w:rPr>
  </w:style>
  <w:style w:type="paragraph" w:styleId="NoSpacing">
    <w:name w:val="No Spacing"/>
    <w:uiPriority w:val="1"/>
    <w:qFormat/>
    <w:rsid w:val="0062197D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6219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97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97D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7491"/>
    <w:rPr>
      <w:color w:val="919191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62197D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62197D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62197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2197D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2197D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styleId="ListBullet">
    <w:name w:val="List Bullet"/>
    <w:basedOn w:val="Normal"/>
    <w:uiPriority w:val="99"/>
    <w:unhideWhenUsed/>
    <w:rsid w:val="0062197D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62197D"/>
    <w:pPr>
      <w:numPr>
        <w:numId w:val="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219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197D"/>
    <w:rPr>
      <w:rFonts w:ascii="Arial" w:eastAsiaTheme="minorEastAsia" w:hAnsi="Arial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219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97D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customStyle="1" w:styleId="Normal-ReleasePage">
    <w:name w:val="Normal - Release Page"/>
    <w:basedOn w:val="Normal"/>
    <w:link w:val="Normal-ReleasePageChar"/>
    <w:qFormat/>
    <w:rsid w:val="00411B1C"/>
    <w:pPr>
      <w:spacing w:after="80"/>
    </w:pPr>
    <w:rPr>
      <w:rFonts w:asciiTheme="minorHAnsi" w:hAnsiTheme="minorHAnsi"/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411B1C"/>
    <w:pPr>
      <w:numPr>
        <w:numId w:val="11"/>
      </w:numPr>
    </w:pPr>
  </w:style>
  <w:style w:type="character" w:customStyle="1" w:styleId="Normal-ReleasePageChar">
    <w:name w:val="Normal - Release Page Char"/>
    <w:basedOn w:val="DefaultParagraphFont"/>
    <w:link w:val="Normal-ReleasePage"/>
    <w:rsid w:val="00411B1C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1B1C"/>
    <w:rPr>
      <w:rFonts w:ascii="Arial" w:hAnsi="Arial"/>
    </w:rPr>
  </w:style>
  <w:style w:type="character" w:customStyle="1" w:styleId="Bullet1Char">
    <w:name w:val="Bullet 1 Char"/>
    <w:basedOn w:val="ListParagraphChar"/>
    <w:link w:val="Bullet1"/>
    <w:rsid w:val="00411B1C"/>
    <w:rPr>
      <w:rFonts w:ascii="Arial" w:hAnsi="Arial"/>
    </w:rPr>
  </w:style>
  <w:style w:type="paragraph" w:styleId="Revision">
    <w:name w:val="Revision"/>
    <w:hidden/>
    <w:uiPriority w:val="99"/>
    <w:semiHidden/>
    <w:rsid w:val="00862595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9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10AC"/>
  </w:style>
  <w:style w:type="character" w:customStyle="1" w:styleId="eop">
    <w:name w:val="eop"/>
    <w:basedOn w:val="DefaultParagraphFont"/>
    <w:rsid w:val="0019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DOJ_Grayscal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OJ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D" id="{E06DD06F-EB02-48A1-8C72-26053F6C4012}" vid="{47108683-43BD-41B5-A669-1C49B0BAC9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802B4493C83408ABE3514329CAB51" ma:contentTypeVersion="2" ma:contentTypeDescription="Create a new document." ma:contentTypeScope="" ma:versionID="8a7054e1e0d69d8cf344032e197b9dc8">
  <xsd:schema xmlns:xsd="http://www.w3.org/2001/XMLSchema" xmlns:xs="http://www.w3.org/2001/XMLSchema" xmlns:p="http://schemas.microsoft.com/office/2006/metadata/properties" xmlns:ns2="c80ab2bb-8a3a-4d6f-93ad-51a9dcf8de97" targetNamespace="http://schemas.microsoft.com/office/2006/metadata/properties" ma:root="true" ma:fieldsID="11bbc572e1532ebeb78d131b84d81572" ns2:_="">
    <xsd:import namespace="c80ab2bb-8a3a-4d6f-93ad-51a9dcf8d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ab2bb-8a3a-4d6f-93ad-51a9dcf8d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628DB-4804-4AC0-A5A4-CC78A052C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D531F-8170-434D-8BB7-CAAFB7111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FB06A0-2DAB-4E20-B4CE-B559C2BEF8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0F9B3-F557-4B05-9B89-76C2A6520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ab2bb-8a3a-4d6f-93ad-51a9dcf8d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Peterson</dc:creator>
  <cp:keywords/>
  <dc:description/>
  <cp:lastModifiedBy>Lucero Cecilia V</cp:lastModifiedBy>
  <cp:revision>78</cp:revision>
  <cp:lastPrinted>2023-01-06T22:44:00Z</cp:lastPrinted>
  <dcterms:created xsi:type="dcterms:W3CDTF">2022-11-09T00:22:00Z</dcterms:created>
  <dcterms:modified xsi:type="dcterms:W3CDTF">2023-01-09T17:44:00Z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0x0101005C3802B4493C83408ABE3514329CAB51</vt:lpwstr>
  </property>
</Properties>
</file>