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Look w:val="04A0" w:firstRow="1" w:lastRow="0" w:firstColumn="1" w:lastColumn="0" w:noHBand="0" w:noVBand="1"/>
      </w:tblPr>
      <w:tblGrid>
        <w:gridCol w:w="9350"/>
      </w:tblGrid>
      <w:tr w:rsidR="00CB3A99" w:rsidRPr="0038170A" w14:paraId="7B946179" w14:textId="77777777" w:rsidTr="00955A98">
        <w:tc>
          <w:tcPr>
            <w:tcW w:w="9350" w:type="dxa"/>
            <w:shd w:val="clear" w:color="auto" w:fill="D9D9D9" w:themeFill="background1" w:themeFillShade="D9"/>
          </w:tcPr>
          <w:p w14:paraId="03EB03C0" w14:textId="2E1056A5" w:rsidR="004D7825" w:rsidRPr="0038170A" w:rsidRDefault="00850432" w:rsidP="00212776">
            <w:pPr>
              <w:jc w:val="center"/>
              <w:rPr>
                <w:rFonts w:ascii="Times New Roman" w:hAnsi="Times New Roman" w:cs="Times New Roman"/>
                <w:b/>
                <w:bCs/>
                <w:sz w:val="24"/>
                <w:szCs w:val="24"/>
              </w:rPr>
            </w:pPr>
            <w:bookmarkStart w:id="0" w:name="_Hlk103074295"/>
            <w:r>
              <w:rPr>
                <w:rFonts w:ascii="Times New Roman" w:hAnsi="Times New Roman" w:cs="Times New Roman"/>
                <w:b/>
                <w:bCs/>
                <w:sz w:val="24"/>
                <w:szCs w:val="24"/>
              </w:rPr>
              <w:t>May 20, 2026</w:t>
            </w:r>
          </w:p>
          <w:p w14:paraId="47F10DD9" w14:textId="278A1BB0" w:rsidR="00CC67DE" w:rsidRPr="0038170A" w:rsidRDefault="0005471A" w:rsidP="004D7825">
            <w:pPr>
              <w:jc w:val="center"/>
              <w:rPr>
                <w:rFonts w:ascii="Times New Roman" w:hAnsi="Times New Roman" w:cs="Times New Roman"/>
                <w:b/>
                <w:bCs/>
                <w:sz w:val="24"/>
                <w:szCs w:val="24"/>
              </w:rPr>
            </w:pPr>
            <w:r w:rsidRPr="0038170A">
              <w:rPr>
                <w:rFonts w:ascii="Times New Roman" w:hAnsi="Times New Roman" w:cs="Times New Roman"/>
                <w:b/>
                <w:bCs/>
                <w:sz w:val="24"/>
                <w:szCs w:val="24"/>
              </w:rPr>
              <w:t xml:space="preserve">Location: </w:t>
            </w:r>
            <w:proofErr w:type="spellStart"/>
            <w:r w:rsidRPr="0038170A">
              <w:rPr>
                <w:rFonts w:ascii="Times New Roman" w:hAnsi="Times New Roman" w:cs="Times New Roman"/>
                <w:b/>
                <w:bCs/>
                <w:sz w:val="24"/>
                <w:szCs w:val="24"/>
              </w:rPr>
              <w:t>WebEx</w:t>
            </w:r>
            <w:proofErr w:type="spellEnd"/>
          </w:p>
          <w:p w14:paraId="563648D1" w14:textId="334655DA" w:rsidR="00CB3A99" w:rsidRPr="0038170A" w:rsidRDefault="00CB3A99" w:rsidP="00C92E61">
            <w:pPr>
              <w:jc w:val="center"/>
              <w:rPr>
                <w:rFonts w:ascii="Times New Roman" w:hAnsi="Times New Roman" w:cs="Times New Roman"/>
                <w:b/>
                <w:sz w:val="24"/>
                <w:szCs w:val="24"/>
              </w:rPr>
            </w:pPr>
            <w:r w:rsidRPr="0038170A">
              <w:rPr>
                <w:rFonts w:ascii="Times New Roman" w:hAnsi="Times New Roman" w:cs="Times New Roman"/>
                <w:b/>
                <w:bCs/>
                <w:sz w:val="24"/>
                <w:szCs w:val="24"/>
              </w:rPr>
              <w:t>Sunshine Committee Members</w:t>
            </w:r>
          </w:p>
        </w:tc>
      </w:tr>
      <w:tr w:rsidR="00CB3A99" w:rsidRPr="0038170A" w14:paraId="2331E8DE" w14:textId="77777777" w:rsidTr="00955A98">
        <w:tc>
          <w:tcPr>
            <w:tcW w:w="9350" w:type="dxa"/>
          </w:tcPr>
          <w:p w14:paraId="421E0D0A" w14:textId="01F3ECDB" w:rsidR="00EE0181" w:rsidRDefault="00EE0181" w:rsidP="0033412A">
            <w:pPr>
              <w:autoSpaceDE w:val="0"/>
              <w:autoSpaceDN w:val="0"/>
              <w:adjustRightInd w:val="0"/>
              <w:rPr>
                <w:rFonts w:ascii="Times New Roman" w:hAnsi="Times New Roman" w:cs="Times New Roman"/>
                <w:sz w:val="24"/>
                <w:szCs w:val="24"/>
              </w:rPr>
            </w:pPr>
            <w:r w:rsidRPr="0038170A">
              <w:rPr>
                <w:rFonts w:ascii="Times New Roman" w:hAnsi="Times New Roman" w:cs="Times New Roman"/>
                <w:sz w:val="24"/>
                <w:szCs w:val="24"/>
              </w:rPr>
              <w:t>Charlie Fisher, OSPIRG State Director / Co-chair</w:t>
            </w:r>
          </w:p>
          <w:p w14:paraId="4C68B5B8" w14:textId="3F571D2F" w:rsidR="006A35CF" w:rsidRDefault="006A35CF" w:rsidP="0033412A">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Morgan Smith, Polk County Counsel / Co-chair</w:t>
            </w:r>
          </w:p>
          <w:p w14:paraId="31DFB1AC" w14:textId="77777777" w:rsidR="0080331F" w:rsidRDefault="0080331F" w:rsidP="0080331F">
            <w:pPr>
              <w:autoSpaceDE w:val="0"/>
              <w:autoSpaceDN w:val="0"/>
              <w:adjustRightInd w:val="0"/>
              <w:spacing w:after="200"/>
              <w:contextualSpacing/>
              <w:rPr>
                <w:rFonts w:ascii="Times New Roman" w:hAnsi="Times New Roman" w:cs="Times New Roman"/>
                <w:sz w:val="24"/>
                <w:szCs w:val="24"/>
              </w:rPr>
            </w:pPr>
            <w:r w:rsidRPr="0080331F">
              <w:rPr>
                <w:rFonts w:ascii="Times New Roman" w:hAnsi="Times New Roman" w:cs="Times New Roman"/>
                <w:sz w:val="24"/>
                <w:szCs w:val="24"/>
              </w:rPr>
              <w:t>Elliot Njus, Editor, The Oregonian</w:t>
            </w:r>
          </w:p>
          <w:p w14:paraId="6A78858F" w14:textId="77777777" w:rsidR="001A6706" w:rsidRDefault="00BF035E" w:rsidP="00EF1FC9">
            <w:pPr>
              <w:spacing w:after="200"/>
              <w:contextualSpacing/>
              <w:rPr>
                <w:rFonts w:ascii="Times New Roman" w:hAnsi="Times New Roman" w:cs="Times New Roman"/>
                <w:sz w:val="24"/>
                <w:szCs w:val="24"/>
              </w:rPr>
            </w:pPr>
            <w:r>
              <w:rPr>
                <w:rFonts w:ascii="Times New Roman" w:hAnsi="Times New Roman" w:cs="Times New Roman"/>
                <w:sz w:val="24"/>
                <w:szCs w:val="24"/>
              </w:rPr>
              <w:t>Stephanie Clark, State Archivist</w:t>
            </w:r>
          </w:p>
          <w:p w14:paraId="4D8BC7ED" w14:textId="468A9882" w:rsidR="00C22D55" w:rsidRDefault="00C22D55" w:rsidP="00EF1FC9">
            <w:pPr>
              <w:spacing w:after="200"/>
              <w:contextualSpacing/>
              <w:rPr>
                <w:rFonts w:ascii="Times New Roman" w:hAnsi="Times New Roman" w:cs="Times New Roman"/>
                <w:sz w:val="24"/>
                <w:szCs w:val="24"/>
              </w:rPr>
            </w:pPr>
            <w:r>
              <w:rPr>
                <w:rFonts w:ascii="Times New Roman" w:hAnsi="Times New Roman" w:cs="Times New Roman"/>
                <w:sz w:val="24"/>
                <w:szCs w:val="24"/>
              </w:rPr>
              <w:t>Leslie Wu, Policy Advisor, Office of Attorney General Dan Rayfield</w:t>
            </w:r>
            <w:r w:rsidR="00850432">
              <w:rPr>
                <w:rFonts w:ascii="Times New Roman" w:hAnsi="Times New Roman" w:cs="Times New Roman"/>
                <w:sz w:val="24"/>
                <w:szCs w:val="24"/>
              </w:rPr>
              <w:t xml:space="preserve"> (for the first hour)</w:t>
            </w:r>
          </w:p>
          <w:p w14:paraId="25FE071F" w14:textId="77777777" w:rsidR="00BF035E" w:rsidRDefault="00BF035E" w:rsidP="00EF1FC9">
            <w:pPr>
              <w:spacing w:after="200"/>
              <w:contextualSpacing/>
              <w:rPr>
                <w:rFonts w:ascii="Times New Roman" w:hAnsi="Times New Roman" w:cs="Times New Roman"/>
                <w:sz w:val="24"/>
                <w:szCs w:val="24"/>
              </w:rPr>
            </w:pPr>
            <w:r>
              <w:rPr>
                <w:rFonts w:ascii="Times New Roman" w:hAnsi="Times New Roman" w:cs="Times New Roman"/>
                <w:sz w:val="24"/>
                <w:szCs w:val="24"/>
              </w:rPr>
              <w:t>Alex Downing, City Recorder, City of Corvallis</w:t>
            </w:r>
          </w:p>
          <w:p w14:paraId="0B618EC8" w14:textId="77777777" w:rsidR="00C22D55" w:rsidRDefault="00C22D55" w:rsidP="00EF1FC9">
            <w:pPr>
              <w:spacing w:after="200"/>
              <w:contextualSpacing/>
              <w:rPr>
                <w:rFonts w:ascii="Times New Roman" w:hAnsi="Times New Roman" w:cs="Times New Roman"/>
                <w:sz w:val="24"/>
                <w:szCs w:val="24"/>
              </w:rPr>
            </w:pPr>
            <w:r>
              <w:rPr>
                <w:rFonts w:ascii="Times New Roman" w:hAnsi="Times New Roman" w:cs="Times New Roman"/>
                <w:sz w:val="24"/>
                <w:szCs w:val="24"/>
              </w:rPr>
              <w:t>Mark Landauer, Lobbyist, Special Districts Association of Oregon</w:t>
            </w:r>
          </w:p>
          <w:p w14:paraId="1C5C7CF1" w14:textId="48431948" w:rsidR="00C22D55" w:rsidRPr="0038170A" w:rsidRDefault="00C22D55" w:rsidP="00EF1FC9">
            <w:pPr>
              <w:spacing w:after="200"/>
              <w:contextualSpacing/>
              <w:rPr>
                <w:rFonts w:ascii="Times New Roman" w:hAnsi="Times New Roman" w:cs="Times New Roman"/>
                <w:sz w:val="24"/>
                <w:szCs w:val="24"/>
              </w:rPr>
            </w:pPr>
            <w:r>
              <w:rPr>
                <w:rFonts w:ascii="Times New Roman" w:hAnsi="Times New Roman" w:cs="Times New Roman"/>
                <w:sz w:val="24"/>
                <w:szCs w:val="24"/>
              </w:rPr>
              <w:t>Representative Kim Wallan (ex officio)</w:t>
            </w:r>
          </w:p>
        </w:tc>
      </w:tr>
      <w:tr w:rsidR="00CB3A99" w:rsidRPr="0038170A" w14:paraId="62D79D18" w14:textId="77777777" w:rsidTr="00955A98">
        <w:tc>
          <w:tcPr>
            <w:tcW w:w="9350" w:type="dxa"/>
            <w:shd w:val="clear" w:color="auto" w:fill="D9D9D9" w:themeFill="background1" w:themeFillShade="D9"/>
          </w:tcPr>
          <w:p w14:paraId="4CBF52C8" w14:textId="77777777" w:rsidR="00CB3A99" w:rsidRPr="0038170A" w:rsidRDefault="00CB3A99" w:rsidP="00C92E61">
            <w:pPr>
              <w:jc w:val="center"/>
              <w:rPr>
                <w:rFonts w:ascii="Times New Roman" w:hAnsi="Times New Roman" w:cs="Times New Roman"/>
                <w:b/>
                <w:sz w:val="24"/>
                <w:szCs w:val="24"/>
              </w:rPr>
            </w:pPr>
            <w:r w:rsidRPr="0038170A">
              <w:rPr>
                <w:rFonts w:ascii="Times New Roman" w:hAnsi="Times New Roman" w:cs="Times New Roman"/>
                <w:b/>
                <w:sz w:val="24"/>
                <w:szCs w:val="24"/>
              </w:rPr>
              <w:t>Guests</w:t>
            </w:r>
          </w:p>
        </w:tc>
      </w:tr>
      <w:tr w:rsidR="00CB3A99" w:rsidRPr="0038170A" w14:paraId="7EB8E654" w14:textId="77777777" w:rsidTr="00955A98">
        <w:tc>
          <w:tcPr>
            <w:tcW w:w="9350" w:type="dxa"/>
          </w:tcPr>
          <w:p w14:paraId="2CD20564" w14:textId="79D4BDFD" w:rsidR="006A35CF" w:rsidRDefault="00BF035E" w:rsidP="00917E62">
            <w:pPr>
              <w:spacing w:after="200"/>
              <w:contextualSpacing/>
              <w:rPr>
                <w:rFonts w:ascii="Times New Roman" w:hAnsi="Times New Roman" w:cs="Times New Roman"/>
                <w:sz w:val="24"/>
                <w:szCs w:val="24"/>
              </w:rPr>
            </w:pPr>
            <w:r>
              <w:rPr>
                <w:rFonts w:ascii="Times New Roman" w:hAnsi="Times New Roman" w:cs="Times New Roman"/>
                <w:sz w:val="24"/>
                <w:szCs w:val="24"/>
              </w:rPr>
              <w:t>Daivd Pitcher</w:t>
            </w:r>
            <w:r w:rsidR="009A008F">
              <w:rPr>
                <w:rFonts w:ascii="Times New Roman" w:hAnsi="Times New Roman" w:cs="Times New Roman"/>
                <w:sz w:val="24"/>
                <w:szCs w:val="24"/>
              </w:rPr>
              <w:t>, Public Records Counsel, Department of Justice</w:t>
            </w:r>
          </w:p>
          <w:p w14:paraId="36E446DB" w14:textId="528A4EE8" w:rsidR="00B21A0E" w:rsidRDefault="00C22D55" w:rsidP="00917E62">
            <w:pPr>
              <w:spacing w:after="200"/>
              <w:contextualSpacing/>
              <w:rPr>
                <w:rFonts w:ascii="Times New Roman" w:hAnsi="Times New Roman" w:cs="Times New Roman"/>
                <w:sz w:val="24"/>
                <w:szCs w:val="24"/>
              </w:rPr>
            </w:pPr>
            <w:r>
              <w:rPr>
                <w:rFonts w:ascii="Times New Roman" w:hAnsi="Times New Roman" w:cs="Times New Roman"/>
                <w:sz w:val="24"/>
                <w:szCs w:val="24"/>
              </w:rPr>
              <w:t>Sam Dupree, Oregon Judicial Department</w:t>
            </w:r>
          </w:p>
          <w:p w14:paraId="3B41F829" w14:textId="562195F0" w:rsidR="00850432" w:rsidRDefault="00850432" w:rsidP="00917E62">
            <w:pPr>
              <w:spacing w:after="200"/>
              <w:contextualSpacing/>
              <w:rPr>
                <w:rFonts w:ascii="Times New Roman" w:hAnsi="Times New Roman" w:cs="Times New Roman"/>
                <w:sz w:val="24"/>
                <w:szCs w:val="24"/>
              </w:rPr>
            </w:pPr>
            <w:r>
              <w:rPr>
                <w:rFonts w:ascii="Times New Roman" w:hAnsi="Times New Roman" w:cs="Times New Roman"/>
                <w:sz w:val="24"/>
                <w:szCs w:val="24"/>
              </w:rPr>
              <w:t>Shasta Kearns Moore</w:t>
            </w:r>
          </w:p>
          <w:p w14:paraId="5434056D" w14:textId="791B6779" w:rsidR="00850432" w:rsidRDefault="00C271E1" w:rsidP="00917E62">
            <w:pPr>
              <w:spacing w:after="200"/>
              <w:contextualSpacing/>
              <w:rPr>
                <w:rFonts w:ascii="Times New Roman" w:hAnsi="Times New Roman" w:cs="Times New Roman"/>
                <w:sz w:val="24"/>
                <w:szCs w:val="24"/>
              </w:rPr>
            </w:pPr>
            <w:r>
              <w:rPr>
                <w:rFonts w:ascii="Times New Roman" w:hAnsi="Times New Roman" w:cs="Times New Roman"/>
                <w:sz w:val="24"/>
                <w:szCs w:val="24"/>
              </w:rPr>
              <w:t xml:space="preserve">Steve Bauer, </w:t>
            </w:r>
            <w:r w:rsidR="00850432">
              <w:rPr>
                <w:rFonts w:ascii="Times New Roman" w:hAnsi="Times New Roman" w:cs="Times New Roman"/>
                <w:sz w:val="24"/>
                <w:szCs w:val="24"/>
              </w:rPr>
              <w:t>Oregon NPO</w:t>
            </w:r>
          </w:p>
          <w:p w14:paraId="61B23620" w14:textId="7B866989" w:rsidR="00850432" w:rsidRDefault="00850432" w:rsidP="00917E62">
            <w:pPr>
              <w:spacing w:after="200"/>
              <w:contextualSpacing/>
              <w:rPr>
                <w:rFonts w:ascii="Times New Roman" w:hAnsi="Times New Roman" w:cs="Times New Roman"/>
                <w:sz w:val="24"/>
                <w:szCs w:val="24"/>
              </w:rPr>
            </w:pPr>
            <w:r>
              <w:rPr>
                <w:rFonts w:ascii="Times New Roman" w:hAnsi="Times New Roman" w:cs="Times New Roman"/>
                <w:sz w:val="24"/>
                <w:szCs w:val="24"/>
              </w:rPr>
              <w:t>Marie Atwood</w:t>
            </w:r>
            <w:r w:rsidR="00C271E1">
              <w:rPr>
                <w:rFonts w:ascii="Times New Roman" w:hAnsi="Times New Roman" w:cs="Times New Roman"/>
                <w:sz w:val="24"/>
                <w:szCs w:val="24"/>
              </w:rPr>
              <w:t>, DPSST</w:t>
            </w:r>
          </w:p>
          <w:p w14:paraId="5A93D1F1" w14:textId="7495023E" w:rsidR="00850432" w:rsidRDefault="00850432" w:rsidP="00917E62">
            <w:pPr>
              <w:spacing w:after="200"/>
              <w:contextualSpacing/>
              <w:rPr>
                <w:rFonts w:ascii="Times New Roman" w:hAnsi="Times New Roman" w:cs="Times New Roman"/>
                <w:sz w:val="24"/>
                <w:szCs w:val="24"/>
              </w:rPr>
            </w:pPr>
            <w:r>
              <w:rPr>
                <w:rFonts w:ascii="Times New Roman" w:hAnsi="Times New Roman" w:cs="Times New Roman"/>
                <w:sz w:val="24"/>
                <w:szCs w:val="24"/>
              </w:rPr>
              <w:t>Christine Valentine, OSLAB</w:t>
            </w:r>
          </w:p>
          <w:p w14:paraId="41B603B4" w14:textId="3FAD5F4C" w:rsidR="00C22D55" w:rsidRPr="0038170A" w:rsidRDefault="00850432" w:rsidP="00917E62">
            <w:pPr>
              <w:spacing w:after="200"/>
              <w:contextualSpacing/>
              <w:rPr>
                <w:rFonts w:ascii="Times New Roman" w:hAnsi="Times New Roman" w:cs="Times New Roman"/>
                <w:sz w:val="24"/>
                <w:szCs w:val="24"/>
              </w:rPr>
            </w:pPr>
            <w:r>
              <w:rPr>
                <w:rFonts w:ascii="Times New Roman" w:hAnsi="Times New Roman" w:cs="Times New Roman"/>
                <w:sz w:val="24"/>
                <w:szCs w:val="24"/>
              </w:rPr>
              <w:t>Patricia Pascone, LPRO</w:t>
            </w:r>
          </w:p>
        </w:tc>
      </w:tr>
      <w:tr w:rsidR="00CB3A99" w:rsidRPr="0038170A" w14:paraId="5CA98208" w14:textId="77777777" w:rsidTr="00955A98">
        <w:tc>
          <w:tcPr>
            <w:tcW w:w="9350" w:type="dxa"/>
            <w:tcBorders>
              <w:bottom w:val="single" w:sz="4" w:space="0" w:color="auto"/>
            </w:tcBorders>
            <w:shd w:val="clear" w:color="auto" w:fill="D9D9D9" w:themeFill="background1" w:themeFillShade="D9"/>
          </w:tcPr>
          <w:p w14:paraId="166931D5" w14:textId="77777777" w:rsidR="00CB3A99" w:rsidRPr="0038170A" w:rsidRDefault="00CB3A99" w:rsidP="00C92E61">
            <w:pPr>
              <w:jc w:val="center"/>
              <w:rPr>
                <w:rFonts w:ascii="Times New Roman" w:hAnsi="Times New Roman" w:cs="Times New Roman"/>
                <w:b/>
                <w:sz w:val="24"/>
                <w:szCs w:val="24"/>
              </w:rPr>
            </w:pPr>
            <w:r w:rsidRPr="0038170A">
              <w:rPr>
                <w:rFonts w:ascii="Times New Roman" w:hAnsi="Times New Roman" w:cs="Times New Roman"/>
                <w:b/>
                <w:sz w:val="24"/>
                <w:szCs w:val="24"/>
              </w:rPr>
              <w:t xml:space="preserve">Agenda </w:t>
            </w:r>
          </w:p>
        </w:tc>
      </w:tr>
      <w:tr w:rsidR="00CB3A99" w:rsidRPr="0038170A" w14:paraId="6C4A5A75" w14:textId="77777777" w:rsidTr="00BF035E">
        <w:trPr>
          <w:trHeight w:val="377"/>
        </w:trPr>
        <w:tc>
          <w:tcPr>
            <w:tcW w:w="9350" w:type="dxa"/>
            <w:tcBorders>
              <w:bottom w:val="single" w:sz="4" w:space="0" w:color="auto"/>
            </w:tcBorders>
            <w:shd w:val="clear" w:color="auto" w:fill="D9D9D9" w:themeFill="background1" w:themeFillShade="D9"/>
          </w:tcPr>
          <w:p w14:paraId="6DEE5BF3" w14:textId="4CA3705C" w:rsidR="00CB3A99" w:rsidRPr="0038170A" w:rsidRDefault="00855D06" w:rsidP="00855D06">
            <w:pPr>
              <w:jc w:val="center"/>
              <w:rPr>
                <w:rFonts w:ascii="Times New Roman" w:hAnsi="Times New Roman" w:cs="Times New Roman"/>
                <w:b/>
                <w:sz w:val="24"/>
                <w:szCs w:val="24"/>
              </w:rPr>
            </w:pPr>
            <w:r w:rsidRPr="0038170A">
              <w:rPr>
                <w:rFonts w:ascii="Times New Roman" w:hAnsi="Times New Roman" w:cs="Times New Roman"/>
                <w:b/>
                <w:sz w:val="24"/>
                <w:szCs w:val="24"/>
              </w:rPr>
              <w:t xml:space="preserve">AUDIO </w:t>
            </w:r>
            <w:r w:rsidR="00442EB7" w:rsidRPr="0038170A">
              <w:rPr>
                <w:rFonts w:ascii="Times New Roman" w:hAnsi="Times New Roman" w:cs="Times New Roman"/>
                <w:b/>
                <w:sz w:val="24"/>
                <w:szCs w:val="24"/>
              </w:rPr>
              <w:t xml:space="preserve">STREAM </w:t>
            </w:r>
            <w:r w:rsidRPr="0038170A">
              <w:rPr>
                <w:rFonts w:ascii="Times New Roman" w:hAnsi="Times New Roman" w:cs="Times New Roman"/>
                <w:b/>
                <w:sz w:val="24"/>
                <w:szCs w:val="24"/>
              </w:rPr>
              <w:t>0:00:00-</w:t>
            </w:r>
            <w:r w:rsidR="00B241E0">
              <w:rPr>
                <w:rFonts w:ascii="Times New Roman" w:hAnsi="Times New Roman" w:cs="Times New Roman"/>
                <w:b/>
                <w:sz w:val="24"/>
                <w:szCs w:val="24"/>
              </w:rPr>
              <w:t>0.</w:t>
            </w:r>
            <w:r w:rsidR="00C22D55">
              <w:rPr>
                <w:rFonts w:ascii="Times New Roman" w:hAnsi="Times New Roman" w:cs="Times New Roman"/>
                <w:b/>
                <w:sz w:val="24"/>
                <w:szCs w:val="24"/>
              </w:rPr>
              <w:t>7</w:t>
            </w:r>
          </w:p>
        </w:tc>
      </w:tr>
      <w:tr w:rsidR="008B1A62" w:rsidRPr="0038170A" w14:paraId="776D7011" w14:textId="77777777" w:rsidTr="00955A98">
        <w:tc>
          <w:tcPr>
            <w:tcW w:w="9350" w:type="dxa"/>
          </w:tcPr>
          <w:p w14:paraId="7F952FD0" w14:textId="7B67E9AE" w:rsidR="00917E62" w:rsidRDefault="001A6706" w:rsidP="000A5C34">
            <w:pPr>
              <w:spacing w:after="120"/>
              <w:rPr>
                <w:rFonts w:ascii="Times New Roman" w:hAnsi="Times New Roman" w:cs="Times New Roman"/>
                <w:b/>
                <w:bCs/>
                <w:sz w:val="24"/>
                <w:szCs w:val="24"/>
                <w:u w:val="single"/>
              </w:rPr>
            </w:pPr>
            <w:r>
              <w:rPr>
                <w:rFonts w:ascii="Times New Roman" w:hAnsi="Times New Roman" w:cs="Times New Roman"/>
                <w:b/>
                <w:bCs/>
                <w:sz w:val="24"/>
                <w:szCs w:val="24"/>
                <w:u w:val="single"/>
              </w:rPr>
              <w:t xml:space="preserve">First Agenda Item: </w:t>
            </w:r>
            <w:r w:rsidR="00B36B31">
              <w:rPr>
                <w:rFonts w:ascii="Times New Roman" w:hAnsi="Times New Roman" w:cs="Times New Roman"/>
                <w:b/>
                <w:bCs/>
                <w:sz w:val="24"/>
                <w:szCs w:val="24"/>
                <w:u w:val="single"/>
              </w:rPr>
              <w:t xml:space="preserve">Public comment </w:t>
            </w:r>
            <w:r w:rsidR="00CA394D">
              <w:rPr>
                <w:rFonts w:ascii="Times New Roman" w:hAnsi="Times New Roman" w:cs="Times New Roman"/>
                <w:b/>
                <w:bCs/>
                <w:sz w:val="24"/>
                <w:szCs w:val="24"/>
                <w:u w:val="single"/>
              </w:rPr>
              <w:t xml:space="preserve">with </w:t>
            </w:r>
            <w:proofErr w:type="gramStart"/>
            <w:r w:rsidR="00CA394D">
              <w:rPr>
                <w:rFonts w:ascii="Times New Roman" w:hAnsi="Times New Roman" w:cs="Times New Roman"/>
                <w:b/>
                <w:bCs/>
                <w:sz w:val="24"/>
                <w:szCs w:val="24"/>
                <w:u w:val="single"/>
              </w:rPr>
              <w:t>guest</w:t>
            </w:r>
            <w:proofErr w:type="gramEnd"/>
            <w:r w:rsidR="00CA394D">
              <w:rPr>
                <w:rFonts w:ascii="Times New Roman" w:hAnsi="Times New Roman" w:cs="Times New Roman"/>
                <w:b/>
                <w:bCs/>
                <w:sz w:val="24"/>
                <w:szCs w:val="24"/>
                <w:u w:val="single"/>
              </w:rPr>
              <w:t xml:space="preserve"> from Oregon Landscape Architects Board</w:t>
            </w:r>
          </w:p>
          <w:p w14:paraId="6A920322" w14:textId="77777777" w:rsidR="00CA394D" w:rsidRDefault="0070209C" w:rsidP="00917E62">
            <w:pPr>
              <w:spacing w:after="120"/>
              <w:rPr>
                <w:rFonts w:ascii="Times New Roman" w:hAnsi="Times New Roman" w:cs="Times New Roman"/>
                <w:sz w:val="24"/>
                <w:szCs w:val="24"/>
              </w:rPr>
            </w:pPr>
            <w:r w:rsidRPr="0070209C">
              <w:rPr>
                <w:rFonts w:ascii="Times New Roman" w:hAnsi="Times New Roman" w:cs="Times New Roman"/>
                <w:b/>
                <w:bCs/>
                <w:sz w:val="24"/>
                <w:szCs w:val="24"/>
              </w:rPr>
              <w:t xml:space="preserve">Co-Chair </w:t>
            </w:r>
            <w:r w:rsidR="00CA394D">
              <w:rPr>
                <w:rFonts w:ascii="Times New Roman" w:hAnsi="Times New Roman" w:cs="Times New Roman"/>
                <w:b/>
                <w:bCs/>
                <w:sz w:val="24"/>
                <w:szCs w:val="24"/>
              </w:rPr>
              <w:t>Fisher</w:t>
            </w:r>
            <w:r>
              <w:rPr>
                <w:rFonts w:ascii="Times New Roman" w:hAnsi="Times New Roman" w:cs="Times New Roman"/>
                <w:sz w:val="24"/>
                <w:szCs w:val="24"/>
              </w:rPr>
              <w:t xml:space="preserve"> </w:t>
            </w:r>
            <w:r w:rsidR="00CA394D">
              <w:rPr>
                <w:rFonts w:ascii="Times New Roman" w:hAnsi="Times New Roman" w:cs="Times New Roman"/>
                <w:sz w:val="24"/>
                <w:szCs w:val="24"/>
              </w:rPr>
              <w:t xml:space="preserve">introduced the representative from the Landscape Architects Board. </w:t>
            </w:r>
          </w:p>
          <w:p w14:paraId="22DD2DCE" w14:textId="7E29E3E8" w:rsidR="0038170A" w:rsidRDefault="00CA394D" w:rsidP="00917E62">
            <w:pPr>
              <w:spacing w:after="120"/>
              <w:rPr>
                <w:rFonts w:ascii="Times New Roman" w:hAnsi="Times New Roman" w:cs="Times New Roman"/>
                <w:sz w:val="24"/>
                <w:szCs w:val="24"/>
              </w:rPr>
            </w:pPr>
            <w:r w:rsidRPr="00C07F39">
              <w:rPr>
                <w:rFonts w:ascii="Times New Roman" w:hAnsi="Times New Roman" w:cs="Times New Roman"/>
                <w:b/>
                <w:bCs/>
                <w:sz w:val="24"/>
                <w:szCs w:val="24"/>
              </w:rPr>
              <w:t>Christine Valentine</w:t>
            </w:r>
            <w:r>
              <w:rPr>
                <w:rFonts w:ascii="Times New Roman" w:hAnsi="Times New Roman" w:cs="Times New Roman"/>
                <w:sz w:val="24"/>
                <w:szCs w:val="24"/>
              </w:rPr>
              <w:t xml:space="preserve"> said she serves as the board administrator for the Oregon Landscape Architects Board on a half-time basis, one of two staff working for them. </w:t>
            </w:r>
            <w:r w:rsidR="00A83A32">
              <w:rPr>
                <w:rFonts w:ascii="Times New Roman" w:hAnsi="Times New Roman" w:cs="Times New Roman"/>
                <w:sz w:val="24"/>
                <w:szCs w:val="24"/>
              </w:rPr>
              <w:t>She spoke regarding</w:t>
            </w:r>
            <w:r>
              <w:rPr>
                <w:rFonts w:ascii="Times New Roman" w:hAnsi="Times New Roman" w:cs="Times New Roman"/>
                <w:sz w:val="24"/>
                <w:szCs w:val="24"/>
              </w:rPr>
              <w:t xml:space="preserve"> ORS</w:t>
            </w:r>
            <w:r w:rsidR="00C07F39">
              <w:rPr>
                <w:rFonts w:ascii="Times New Roman" w:hAnsi="Times New Roman" w:cs="Times New Roman"/>
                <w:sz w:val="24"/>
                <w:szCs w:val="24"/>
              </w:rPr>
              <w:t> </w:t>
            </w:r>
            <w:r>
              <w:rPr>
                <w:rFonts w:ascii="Times New Roman" w:hAnsi="Times New Roman" w:cs="Times New Roman"/>
                <w:sz w:val="24"/>
                <w:szCs w:val="24"/>
              </w:rPr>
              <w:t xml:space="preserve">671.477, which allows for someone who files a complaint or related information with the board to request confidentiality. That confidentiality under the statute is limited to when the board is </w:t>
            </w:r>
            <w:proofErr w:type="gramStart"/>
            <w:r>
              <w:rPr>
                <w:rFonts w:ascii="Times New Roman" w:hAnsi="Times New Roman" w:cs="Times New Roman"/>
                <w:sz w:val="24"/>
                <w:szCs w:val="24"/>
              </w:rPr>
              <w:t>conducting an investigation</w:t>
            </w:r>
            <w:proofErr w:type="gramEnd"/>
            <w:r>
              <w:rPr>
                <w:rFonts w:ascii="Times New Roman" w:hAnsi="Times New Roman" w:cs="Times New Roman"/>
                <w:sz w:val="24"/>
                <w:szCs w:val="24"/>
              </w:rPr>
              <w:t xml:space="preserve"> and </w:t>
            </w:r>
            <w:r w:rsidR="00A83A32">
              <w:rPr>
                <w:rFonts w:ascii="Times New Roman" w:hAnsi="Times New Roman" w:cs="Times New Roman"/>
                <w:sz w:val="24"/>
                <w:szCs w:val="24"/>
              </w:rPr>
              <w:t>the board</w:t>
            </w:r>
            <w:r>
              <w:rPr>
                <w:rFonts w:ascii="Times New Roman" w:hAnsi="Times New Roman" w:cs="Times New Roman"/>
                <w:sz w:val="24"/>
                <w:szCs w:val="24"/>
              </w:rPr>
              <w:t xml:space="preserve"> understand</w:t>
            </w:r>
            <w:r w:rsidR="00A83A32">
              <w:rPr>
                <w:rFonts w:ascii="Times New Roman" w:hAnsi="Times New Roman" w:cs="Times New Roman"/>
                <w:sz w:val="24"/>
                <w:szCs w:val="24"/>
              </w:rPr>
              <w:t>s</w:t>
            </w:r>
            <w:r>
              <w:rPr>
                <w:rFonts w:ascii="Times New Roman" w:hAnsi="Times New Roman" w:cs="Times New Roman"/>
                <w:sz w:val="24"/>
                <w:szCs w:val="24"/>
              </w:rPr>
              <w:t xml:space="preserve"> the process to go away when the board </w:t>
            </w:r>
            <w:proofErr w:type="gramStart"/>
            <w:r>
              <w:rPr>
                <w:rFonts w:ascii="Times New Roman" w:hAnsi="Times New Roman" w:cs="Times New Roman"/>
                <w:sz w:val="24"/>
                <w:szCs w:val="24"/>
              </w:rPr>
              <w:t>makes a decision</w:t>
            </w:r>
            <w:proofErr w:type="gramEnd"/>
            <w:r>
              <w:rPr>
                <w:rFonts w:ascii="Times New Roman" w:hAnsi="Times New Roman" w:cs="Times New Roman"/>
                <w:sz w:val="24"/>
                <w:szCs w:val="24"/>
              </w:rPr>
              <w:t xml:space="preserve"> on the case. The landscape architect</w:t>
            </w:r>
            <w:r w:rsidR="00A83A32">
              <w:rPr>
                <w:rFonts w:ascii="Times New Roman" w:hAnsi="Times New Roman" w:cs="Times New Roman"/>
                <w:sz w:val="24"/>
                <w:szCs w:val="24"/>
              </w:rPr>
              <w:t>s</w:t>
            </w:r>
            <w:r>
              <w:rPr>
                <w:rFonts w:ascii="Times New Roman" w:hAnsi="Times New Roman" w:cs="Times New Roman"/>
                <w:sz w:val="24"/>
                <w:szCs w:val="24"/>
              </w:rPr>
              <w:t xml:space="preserve"> board is one of the independent boards in Oregon that regulates the design profession. It has a relatively short history. In 2000 there was a nationwide effort to increase consistency as to how the profession was regulated and </w:t>
            </w:r>
            <w:r w:rsidR="00A83A32">
              <w:rPr>
                <w:rFonts w:ascii="Times New Roman" w:hAnsi="Times New Roman" w:cs="Times New Roman"/>
                <w:sz w:val="24"/>
                <w:szCs w:val="24"/>
              </w:rPr>
              <w:t>a push was made</w:t>
            </w:r>
            <w:r>
              <w:rPr>
                <w:rFonts w:ascii="Times New Roman" w:hAnsi="Times New Roman" w:cs="Times New Roman"/>
                <w:sz w:val="24"/>
                <w:szCs w:val="24"/>
              </w:rPr>
              <w:t xml:space="preserve"> to change the statutory authority</w:t>
            </w:r>
            <w:r w:rsidR="00A83A32">
              <w:rPr>
                <w:rFonts w:ascii="Times New Roman" w:hAnsi="Times New Roman" w:cs="Times New Roman"/>
                <w:sz w:val="24"/>
                <w:szCs w:val="24"/>
              </w:rPr>
              <w:t>,</w:t>
            </w:r>
            <w:r>
              <w:rPr>
                <w:rFonts w:ascii="Times New Roman" w:hAnsi="Times New Roman" w:cs="Times New Roman"/>
                <w:sz w:val="24"/>
                <w:szCs w:val="24"/>
              </w:rPr>
              <w:t xml:space="preserve"> and scope and mission of the board. The goal was to move Oregon from having a board that could only regulate someone from using the title of landscape architect to one that could regulate someone practicing the profession as well as the title. Practitioners pulled together model ordinances from national organizations in other </w:t>
            </w:r>
            <w:proofErr w:type="gramStart"/>
            <w:r>
              <w:rPr>
                <w:rFonts w:ascii="Times New Roman" w:hAnsi="Times New Roman" w:cs="Times New Roman"/>
                <w:sz w:val="24"/>
                <w:szCs w:val="24"/>
              </w:rPr>
              <w:t>states</w:t>
            </w:r>
            <w:proofErr w:type="gramEnd"/>
            <w:r>
              <w:rPr>
                <w:rFonts w:ascii="Times New Roman" w:hAnsi="Times New Roman" w:cs="Times New Roman"/>
                <w:sz w:val="24"/>
                <w:szCs w:val="24"/>
              </w:rPr>
              <w:t xml:space="preserve"> and she thinks they borrowed some things from the </w:t>
            </w:r>
            <w:proofErr w:type="gramStart"/>
            <w:r>
              <w:rPr>
                <w:rFonts w:ascii="Times New Roman" w:hAnsi="Times New Roman" w:cs="Times New Roman"/>
                <w:sz w:val="24"/>
                <w:szCs w:val="24"/>
              </w:rPr>
              <w:t>architects</w:t>
            </w:r>
            <w:proofErr w:type="gramEnd"/>
            <w:r>
              <w:rPr>
                <w:rFonts w:ascii="Times New Roman" w:hAnsi="Times New Roman" w:cs="Times New Roman"/>
                <w:sz w:val="24"/>
                <w:szCs w:val="24"/>
              </w:rPr>
              <w:t xml:space="preserve"> statutes in Oregon. She said there has been </w:t>
            </w:r>
            <w:proofErr w:type="gramStart"/>
            <w:r>
              <w:rPr>
                <w:rFonts w:ascii="Times New Roman" w:hAnsi="Times New Roman" w:cs="Times New Roman"/>
                <w:sz w:val="24"/>
                <w:szCs w:val="24"/>
              </w:rPr>
              <w:t>pretty close</w:t>
            </w:r>
            <w:proofErr w:type="gramEnd"/>
            <w:r>
              <w:rPr>
                <w:rFonts w:ascii="Times New Roman" w:hAnsi="Times New Roman" w:cs="Times New Roman"/>
                <w:sz w:val="24"/>
                <w:szCs w:val="24"/>
              </w:rPr>
              <w:t xml:space="preserve"> to no change to the statutes that the board </w:t>
            </w:r>
            <w:r w:rsidR="00A83A32">
              <w:rPr>
                <w:rFonts w:ascii="Times New Roman" w:hAnsi="Times New Roman" w:cs="Times New Roman"/>
                <w:sz w:val="24"/>
                <w:szCs w:val="24"/>
              </w:rPr>
              <w:t>has</w:t>
            </w:r>
            <w:r>
              <w:rPr>
                <w:rFonts w:ascii="Times New Roman" w:hAnsi="Times New Roman" w:cs="Times New Roman"/>
                <w:sz w:val="24"/>
                <w:szCs w:val="24"/>
              </w:rPr>
              <w:t xml:space="preserve"> operat</w:t>
            </w:r>
            <w:r w:rsidR="00A83A32">
              <w:rPr>
                <w:rFonts w:ascii="Times New Roman" w:hAnsi="Times New Roman" w:cs="Times New Roman"/>
                <w:sz w:val="24"/>
                <w:szCs w:val="24"/>
              </w:rPr>
              <w:t>ed</w:t>
            </w:r>
            <w:r>
              <w:rPr>
                <w:rFonts w:ascii="Times New Roman" w:hAnsi="Times New Roman" w:cs="Times New Roman"/>
                <w:sz w:val="24"/>
                <w:szCs w:val="24"/>
              </w:rPr>
              <w:t xml:space="preserve"> under snice 2000. Another provision, ORS 671.338, provides a general confidentiality around investigations and she understands the committee already made a recommendation on that. Regarding potential value to being able to offer that confidentiality, </w:t>
            </w:r>
            <w:r w:rsidR="00A83A32">
              <w:rPr>
                <w:rFonts w:ascii="Times New Roman" w:hAnsi="Times New Roman" w:cs="Times New Roman"/>
                <w:sz w:val="24"/>
                <w:szCs w:val="24"/>
              </w:rPr>
              <w:t xml:space="preserve">she said that </w:t>
            </w:r>
            <w:r>
              <w:rPr>
                <w:rFonts w:ascii="Times New Roman" w:hAnsi="Times New Roman" w:cs="Times New Roman"/>
                <w:sz w:val="24"/>
                <w:szCs w:val="24"/>
              </w:rPr>
              <w:t xml:space="preserve">a lot of cases the board gets are not about the work of its registrants, but about unlicensed people who may be misusing a title or mischaracterizing their work. When there are individuals who </w:t>
            </w:r>
            <w:proofErr w:type="gramStart"/>
            <w:r>
              <w:rPr>
                <w:rFonts w:ascii="Times New Roman" w:hAnsi="Times New Roman" w:cs="Times New Roman"/>
                <w:sz w:val="24"/>
                <w:szCs w:val="24"/>
              </w:rPr>
              <w:t>made</w:t>
            </w:r>
            <w:proofErr w:type="gramEnd"/>
            <w:r>
              <w:rPr>
                <w:rFonts w:ascii="Times New Roman" w:hAnsi="Times New Roman" w:cs="Times New Roman"/>
                <w:sz w:val="24"/>
                <w:szCs w:val="24"/>
              </w:rPr>
              <w:t xml:space="preserve"> an honest mistake, the board can use an educational approach with </w:t>
            </w:r>
            <w:r>
              <w:rPr>
                <w:rFonts w:ascii="Times New Roman" w:hAnsi="Times New Roman" w:cs="Times New Roman"/>
                <w:sz w:val="24"/>
                <w:szCs w:val="24"/>
              </w:rPr>
              <w:lastRenderedPageBreak/>
              <w:t xml:space="preserve">them. But she said that if the confidentiality around the person filing the complaint went away, it would not make a big difference to the board. </w:t>
            </w:r>
          </w:p>
          <w:p w14:paraId="46C20D1D" w14:textId="28193664" w:rsidR="00CA394D" w:rsidRDefault="00CA394D" w:rsidP="00917E62">
            <w:pPr>
              <w:spacing w:after="120"/>
              <w:rPr>
                <w:rFonts w:ascii="Times New Roman" w:hAnsi="Times New Roman" w:cs="Times New Roman"/>
                <w:sz w:val="24"/>
                <w:szCs w:val="24"/>
              </w:rPr>
            </w:pPr>
            <w:r w:rsidRPr="00C07F39">
              <w:rPr>
                <w:rFonts w:ascii="Times New Roman" w:hAnsi="Times New Roman" w:cs="Times New Roman"/>
                <w:b/>
                <w:bCs/>
                <w:sz w:val="24"/>
                <w:szCs w:val="24"/>
              </w:rPr>
              <w:t>Mr. Landauer</w:t>
            </w:r>
            <w:r>
              <w:rPr>
                <w:rFonts w:ascii="Times New Roman" w:hAnsi="Times New Roman" w:cs="Times New Roman"/>
                <w:sz w:val="24"/>
                <w:szCs w:val="24"/>
              </w:rPr>
              <w:t xml:space="preserve"> asked when someone makes a complaint, are they told at the beginning of the process that their information can remain confidential. He also </w:t>
            </w:r>
            <w:proofErr w:type="gramStart"/>
            <w:r>
              <w:rPr>
                <w:rFonts w:ascii="Times New Roman" w:hAnsi="Times New Roman" w:cs="Times New Roman"/>
                <w:sz w:val="24"/>
                <w:szCs w:val="24"/>
              </w:rPr>
              <w:t>inquired as</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to</w:t>
            </w:r>
            <w:proofErr w:type="gramEnd"/>
            <w:r>
              <w:rPr>
                <w:rFonts w:ascii="Times New Roman" w:hAnsi="Times New Roman" w:cs="Times New Roman"/>
                <w:sz w:val="24"/>
                <w:szCs w:val="24"/>
              </w:rPr>
              <w:t xml:space="preserve"> the number of complaints that come in and how many of those request confidentiality. </w:t>
            </w:r>
          </w:p>
          <w:p w14:paraId="4F6FE7D3" w14:textId="3A290867" w:rsidR="00CA394D" w:rsidRDefault="00CA394D" w:rsidP="00917E62">
            <w:pPr>
              <w:spacing w:after="120"/>
              <w:rPr>
                <w:rFonts w:ascii="Times New Roman" w:hAnsi="Times New Roman" w:cs="Times New Roman"/>
                <w:sz w:val="24"/>
                <w:szCs w:val="24"/>
              </w:rPr>
            </w:pPr>
            <w:r w:rsidRPr="00C07F39">
              <w:rPr>
                <w:rFonts w:ascii="Times New Roman" w:hAnsi="Times New Roman" w:cs="Times New Roman"/>
                <w:b/>
                <w:bCs/>
                <w:sz w:val="24"/>
                <w:szCs w:val="24"/>
              </w:rPr>
              <w:t>Ms. Valentine</w:t>
            </w:r>
            <w:r>
              <w:rPr>
                <w:rFonts w:ascii="Times New Roman" w:hAnsi="Times New Roman" w:cs="Times New Roman"/>
                <w:sz w:val="24"/>
                <w:szCs w:val="24"/>
              </w:rPr>
              <w:t xml:space="preserve"> said </w:t>
            </w:r>
            <w:r w:rsidR="00A83A32">
              <w:rPr>
                <w:rFonts w:ascii="Times New Roman" w:hAnsi="Times New Roman" w:cs="Times New Roman"/>
                <w:sz w:val="24"/>
                <w:szCs w:val="24"/>
              </w:rPr>
              <w:t xml:space="preserve">that </w:t>
            </w:r>
            <w:r>
              <w:rPr>
                <w:rFonts w:ascii="Times New Roman" w:hAnsi="Times New Roman" w:cs="Times New Roman"/>
                <w:sz w:val="24"/>
                <w:szCs w:val="24"/>
              </w:rPr>
              <w:t xml:space="preserve">when somebody is filing a complaint, they receive instructions that they can ask for confidentiality, because their counsel from the Department of Justice </w:t>
            </w:r>
            <w:r w:rsidR="00C07F39">
              <w:rPr>
                <w:rFonts w:ascii="Times New Roman" w:hAnsi="Times New Roman" w:cs="Times New Roman"/>
                <w:sz w:val="24"/>
                <w:szCs w:val="24"/>
              </w:rPr>
              <w:t xml:space="preserve">has informed them that is how the statute is written. There’s a box on the complaint form that they can check. That has been the practice for the last 10-15 years, she said. She said </w:t>
            </w:r>
            <w:proofErr w:type="gramStart"/>
            <w:r w:rsidR="00C07F39">
              <w:rPr>
                <w:rFonts w:ascii="Times New Roman" w:hAnsi="Times New Roman" w:cs="Times New Roman"/>
                <w:sz w:val="24"/>
                <w:szCs w:val="24"/>
              </w:rPr>
              <w:t>the majority of</w:t>
            </w:r>
            <w:proofErr w:type="gramEnd"/>
            <w:r w:rsidR="00C07F39">
              <w:rPr>
                <w:rFonts w:ascii="Times New Roman" w:hAnsi="Times New Roman" w:cs="Times New Roman"/>
                <w:sz w:val="24"/>
                <w:szCs w:val="24"/>
              </w:rPr>
              <w:t xml:space="preserve"> complainants will request that. </w:t>
            </w:r>
          </w:p>
          <w:p w14:paraId="1E17D9AD" w14:textId="1594742B" w:rsidR="00C07F39" w:rsidRDefault="00C07F39" w:rsidP="00917E62">
            <w:pPr>
              <w:spacing w:after="120"/>
              <w:rPr>
                <w:rFonts w:ascii="Times New Roman" w:hAnsi="Times New Roman" w:cs="Times New Roman"/>
                <w:sz w:val="24"/>
                <w:szCs w:val="24"/>
              </w:rPr>
            </w:pPr>
            <w:r w:rsidRPr="00C07F39">
              <w:rPr>
                <w:rFonts w:ascii="Times New Roman" w:hAnsi="Times New Roman" w:cs="Times New Roman"/>
                <w:b/>
                <w:bCs/>
                <w:sz w:val="24"/>
                <w:szCs w:val="24"/>
              </w:rPr>
              <w:t>Mr. Landauer</w:t>
            </w:r>
            <w:r>
              <w:rPr>
                <w:rFonts w:ascii="Times New Roman" w:hAnsi="Times New Roman" w:cs="Times New Roman"/>
                <w:sz w:val="24"/>
                <w:szCs w:val="24"/>
              </w:rPr>
              <w:t xml:space="preserve"> said as a follow up, after the investigation has been completed, whether that confidentiality is then waived because the entire investigative report</w:t>
            </w:r>
            <w:r w:rsidR="00A83A32">
              <w:rPr>
                <w:rFonts w:ascii="Times New Roman" w:hAnsi="Times New Roman" w:cs="Times New Roman"/>
                <w:sz w:val="24"/>
                <w:szCs w:val="24"/>
              </w:rPr>
              <w:t>,</w:t>
            </w:r>
            <w:r>
              <w:rPr>
                <w:rFonts w:ascii="Times New Roman" w:hAnsi="Times New Roman" w:cs="Times New Roman"/>
                <w:sz w:val="24"/>
                <w:szCs w:val="24"/>
              </w:rPr>
              <w:t xml:space="preserve"> </w:t>
            </w:r>
            <w:proofErr w:type="gramStart"/>
            <w:r>
              <w:rPr>
                <w:rFonts w:ascii="Times New Roman" w:hAnsi="Times New Roman" w:cs="Times New Roman"/>
                <w:sz w:val="24"/>
                <w:szCs w:val="24"/>
              </w:rPr>
              <w:t>with the exception of</w:t>
            </w:r>
            <w:proofErr w:type="gramEnd"/>
            <w:r>
              <w:rPr>
                <w:rFonts w:ascii="Times New Roman" w:hAnsi="Times New Roman" w:cs="Times New Roman"/>
                <w:sz w:val="24"/>
                <w:szCs w:val="24"/>
              </w:rPr>
              <w:t xml:space="preserve"> attorney-client privileged information</w:t>
            </w:r>
            <w:r w:rsidR="00A83A32">
              <w:rPr>
                <w:rFonts w:ascii="Times New Roman" w:hAnsi="Times New Roman" w:cs="Times New Roman"/>
                <w:sz w:val="24"/>
                <w:szCs w:val="24"/>
              </w:rPr>
              <w:t>,</w:t>
            </w:r>
            <w:r>
              <w:rPr>
                <w:rFonts w:ascii="Times New Roman" w:hAnsi="Times New Roman" w:cs="Times New Roman"/>
                <w:sz w:val="24"/>
                <w:szCs w:val="24"/>
              </w:rPr>
              <w:t xml:space="preserve"> becomes releasable. </w:t>
            </w:r>
          </w:p>
          <w:p w14:paraId="7C201FB5" w14:textId="353E438D" w:rsidR="00C07F39" w:rsidRPr="000A5C34" w:rsidRDefault="00C07F39" w:rsidP="00917E62">
            <w:pPr>
              <w:spacing w:after="120"/>
              <w:rPr>
                <w:rFonts w:ascii="Times New Roman" w:hAnsi="Times New Roman" w:cs="Times New Roman"/>
                <w:sz w:val="24"/>
                <w:szCs w:val="24"/>
              </w:rPr>
            </w:pPr>
            <w:r w:rsidRPr="00C07F39">
              <w:rPr>
                <w:rFonts w:ascii="Times New Roman" w:hAnsi="Times New Roman" w:cs="Times New Roman"/>
                <w:b/>
                <w:bCs/>
                <w:sz w:val="24"/>
                <w:szCs w:val="24"/>
              </w:rPr>
              <w:t>Ms. Valentine</w:t>
            </w:r>
            <w:r>
              <w:rPr>
                <w:rFonts w:ascii="Times New Roman" w:hAnsi="Times New Roman" w:cs="Times New Roman"/>
                <w:sz w:val="24"/>
                <w:szCs w:val="24"/>
              </w:rPr>
              <w:t xml:space="preserve"> said what </w:t>
            </w:r>
            <w:r w:rsidRPr="00A83A32">
              <w:rPr>
                <w:rFonts w:ascii="Times New Roman" w:hAnsi="Times New Roman" w:cs="Times New Roman"/>
                <w:sz w:val="24"/>
                <w:szCs w:val="24"/>
              </w:rPr>
              <w:t>Mr. Landauer</w:t>
            </w:r>
            <w:r>
              <w:rPr>
                <w:rFonts w:ascii="Times New Roman" w:hAnsi="Times New Roman" w:cs="Times New Roman"/>
                <w:sz w:val="24"/>
                <w:szCs w:val="24"/>
              </w:rPr>
              <w:t xml:space="preserve"> described </w:t>
            </w:r>
            <w:proofErr w:type="gramStart"/>
            <w:r>
              <w:rPr>
                <w:rFonts w:ascii="Times New Roman" w:hAnsi="Times New Roman" w:cs="Times New Roman"/>
                <w:sz w:val="24"/>
                <w:szCs w:val="24"/>
              </w:rPr>
              <w:t>has</w:t>
            </w:r>
            <w:proofErr w:type="gramEnd"/>
            <w:r>
              <w:rPr>
                <w:rFonts w:ascii="Times New Roman" w:hAnsi="Times New Roman" w:cs="Times New Roman"/>
                <w:sz w:val="24"/>
                <w:szCs w:val="24"/>
              </w:rPr>
              <w:t xml:space="preserve"> been the board’s practice. Once the case is done, it is subject to disclosure. She said the board doesn’t get a lot of people asking for their files. They don’t get a lot of cases and not a lot of public interest. She said there was one case that came up in the last year where they were trying to figure out how and when they could share that information with the person whom the complaint was against. They had their counsel look closer at the statute and found that there is maybe a little ambiguity, but it talks about releasing the information more in the companion statute of ORS 671.338, so they generally follow what that statute talks about regarding the record. </w:t>
            </w:r>
          </w:p>
        </w:tc>
      </w:tr>
      <w:tr w:rsidR="00917E62" w:rsidRPr="0038170A" w14:paraId="3BD6C95E" w14:textId="77777777" w:rsidTr="00955A98">
        <w:tc>
          <w:tcPr>
            <w:tcW w:w="9350" w:type="dxa"/>
          </w:tcPr>
          <w:p w14:paraId="1FF2AE0D" w14:textId="6CAA1E0B" w:rsidR="00917E62" w:rsidRDefault="001A6706" w:rsidP="00D9077B">
            <w:pPr>
              <w:contextualSpacing/>
              <w:rPr>
                <w:rFonts w:ascii="Times New Roman" w:hAnsi="Times New Roman" w:cs="Times New Roman"/>
                <w:b/>
                <w:bCs/>
                <w:sz w:val="24"/>
                <w:szCs w:val="24"/>
                <w:u w:val="single"/>
              </w:rPr>
            </w:pPr>
            <w:r w:rsidRPr="00C07F39">
              <w:rPr>
                <w:rFonts w:ascii="Times New Roman" w:hAnsi="Times New Roman" w:cs="Times New Roman"/>
                <w:b/>
                <w:bCs/>
                <w:sz w:val="24"/>
                <w:szCs w:val="24"/>
                <w:u w:val="single"/>
              </w:rPr>
              <w:lastRenderedPageBreak/>
              <w:t xml:space="preserve">Second Agenda Item: </w:t>
            </w:r>
            <w:r w:rsidR="00C07F39">
              <w:rPr>
                <w:rFonts w:ascii="Times New Roman" w:hAnsi="Times New Roman" w:cs="Times New Roman"/>
                <w:b/>
                <w:bCs/>
                <w:sz w:val="24"/>
                <w:szCs w:val="24"/>
                <w:u w:val="single"/>
              </w:rPr>
              <w:t xml:space="preserve">Public Comment and </w:t>
            </w:r>
            <w:r w:rsidR="00C07F39" w:rsidRPr="00C07F39">
              <w:rPr>
                <w:rFonts w:ascii="Times New Roman" w:hAnsi="Times New Roman" w:cs="Times New Roman"/>
                <w:b/>
                <w:bCs/>
                <w:sz w:val="24"/>
                <w:szCs w:val="24"/>
                <w:u w:val="single"/>
              </w:rPr>
              <w:t>Memo from National Parents Organization, Oregon Chapter</w:t>
            </w:r>
          </w:p>
          <w:p w14:paraId="5DA126D8" w14:textId="1C981FAB" w:rsidR="00C07F39" w:rsidRPr="00C07F39" w:rsidRDefault="00C07F39" w:rsidP="00C07F39">
            <w:pPr>
              <w:rPr>
                <w:rFonts w:ascii="Times New Roman" w:hAnsi="Times New Roman" w:cs="Times New Roman"/>
                <w:sz w:val="24"/>
                <w:szCs w:val="24"/>
              </w:rPr>
            </w:pPr>
            <w:r>
              <w:rPr>
                <w:rFonts w:ascii="Times New Roman" w:hAnsi="Times New Roman" w:cs="Times New Roman"/>
                <w:b/>
                <w:bCs/>
                <w:sz w:val="24"/>
                <w:szCs w:val="24"/>
              </w:rPr>
              <w:t xml:space="preserve">Steve Bauer </w:t>
            </w:r>
            <w:r w:rsidRPr="00C07F39">
              <w:rPr>
                <w:rFonts w:ascii="Times New Roman" w:hAnsi="Times New Roman" w:cs="Times New Roman"/>
                <w:sz w:val="24"/>
                <w:szCs w:val="24"/>
              </w:rPr>
              <w:t>with the</w:t>
            </w:r>
            <w:r>
              <w:rPr>
                <w:rFonts w:ascii="Times New Roman" w:hAnsi="Times New Roman" w:cs="Times New Roman"/>
                <w:b/>
                <w:bCs/>
                <w:sz w:val="24"/>
                <w:szCs w:val="24"/>
              </w:rPr>
              <w:t xml:space="preserve"> </w:t>
            </w:r>
            <w:r w:rsidRPr="00C07F39">
              <w:rPr>
                <w:rFonts w:ascii="Times New Roman" w:hAnsi="Times New Roman" w:cs="Times New Roman"/>
                <w:sz w:val="24"/>
                <w:szCs w:val="24"/>
              </w:rPr>
              <w:t>Oregon National Paren</w:t>
            </w:r>
            <w:r>
              <w:rPr>
                <w:rFonts w:ascii="Times New Roman" w:hAnsi="Times New Roman" w:cs="Times New Roman"/>
                <w:sz w:val="24"/>
                <w:szCs w:val="24"/>
              </w:rPr>
              <w:t xml:space="preserve">t Organization provided public </w:t>
            </w:r>
            <w:proofErr w:type="gramStart"/>
            <w:r>
              <w:rPr>
                <w:rFonts w:ascii="Times New Roman" w:hAnsi="Times New Roman" w:cs="Times New Roman"/>
                <w:sz w:val="24"/>
                <w:szCs w:val="24"/>
              </w:rPr>
              <w:t>comment</w:t>
            </w:r>
            <w:proofErr w:type="gramEnd"/>
            <w:r>
              <w:rPr>
                <w:rFonts w:ascii="Times New Roman" w:hAnsi="Times New Roman" w:cs="Times New Roman"/>
                <w:sz w:val="24"/>
                <w:szCs w:val="24"/>
              </w:rPr>
              <w:t xml:space="preserve">. He said the organization exists around issues relating to court procedures and policies mostly related to family court. The organization’s reason for being at the committee meeting was that in the last two years there have been some changes in the judicial system and judicial process, first with the chief justice and her campaign to earn the public’s trust. In 2025, the legislature passed House Bill 2712, that included additional pay raises as well as additional funding to the Committee of Judicial Fitness with the commitment that there would be greater transparency and accountability. He said last year the committee heard from the director of the Commission for Judicial Fitness regarding public records and he wanted to bring to the committee’s attention the organization’s sense of where public meeting laws are out of compliance. Namely, the commission had their </w:t>
            </w:r>
            <w:proofErr w:type="gramStart"/>
            <w:r>
              <w:rPr>
                <w:rFonts w:ascii="Times New Roman" w:hAnsi="Times New Roman" w:cs="Times New Roman"/>
                <w:sz w:val="24"/>
                <w:szCs w:val="24"/>
              </w:rPr>
              <w:t>meeting</w:t>
            </w:r>
            <w:proofErr w:type="gramEnd"/>
            <w:r>
              <w:rPr>
                <w:rFonts w:ascii="Times New Roman" w:hAnsi="Times New Roman" w:cs="Times New Roman"/>
                <w:sz w:val="24"/>
                <w:szCs w:val="24"/>
              </w:rPr>
              <w:t xml:space="preserve"> May 15, which the organization requested be open to public meeting laws and made available. That request was denied. The director of the commission indicated all meetings are confidential including commission minutes, votes, and everything, except for each year a 10-minute public meeting on budget and legislative matters. </w:t>
            </w:r>
            <w:r w:rsidR="00180AD1">
              <w:rPr>
                <w:rFonts w:ascii="Times New Roman" w:hAnsi="Times New Roman" w:cs="Times New Roman"/>
                <w:sz w:val="24"/>
                <w:szCs w:val="24"/>
              </w:rPr>
              <w:t xml:space="preserve">The confidentiality provision that the commission stands by is ORS 1.440, argued to extend not only public access in terms of investigative records and findings, but also the actions of the commissioners themselves including their votes. </w:t>
            </w:r>
            <w:r w:rsidR="00C271E1">
              <w:rPr>
                <w:rFonts w:ascii="Times New Roman" w:hAnsi="Times New Roman" w:cs="Times New Roman"/>
                <w:sz w:val="24"/>
                <w:szCs w:val="24"/>
              </w:rPr>
              <w:t>The organization</w:t>
            </w:r>
            <w:r w:rsidR="00180AD1">
              <w:rPr>
                <w:rFonts w:ascii="Times New Roman" w:hAnsi="Times New Roman" w:cs="Times New Roman"/>
                <w:sz w:val="24"/>
                <w:szCs w:val="24"/>
              </w:rPr>
              <w:t xml:space="preserve"> will send a follow-up letter. Since the Vance Day case, there have been 2000 complaints made to the Committee of Judicial Fitness and since then there hasn’t been a single public hearing, and one public disclosure of a violation in the last 10 years</w:t>
            </w:r>
            <w:r w:rsidR="00C271E1">
              <w:rPr>
                <w:rFonts w:ascii="Times New Roman" w:hAnsi="Times New Roman" w:cs="Times New Roman"/>
                <w:sz w:val="24"/>
                <w:szCs w:val="24"/>
              </w:rPr>
              <w:t>, Mr. Bauer said</w:t>
            </w:r>
            <w:r w:rsidR="00180AD1">
              <w:rPr>
                <w:rFonts w:ascii="Times New Roman" w:hAnsi="Times New Roman" w:cs="Times New Roman"/>
                <w:sz w:val="24"/>
                <w:szCs w:val="24"/>
              </w:rPr>
              <w:t xml:space="preserve">. Mr. Bauer said that the Vance Day case demonstrates that after an investigation is complete, the case becomes public record.  </w:t>
            </w:r>
          </w:p>
          <w:p w14:paraId="44A9A975" w14:textId="578891D1" w:rsidR="0070209C" w:rsidRPr="00E85566" w:rsidRDefault="0070209C" w:rsidP="00E85566">
            <w:pPr>
              <w:rPr>
                <w:rFonts w:ascii="Times New Roman" w:hAnsi="Times New Roman" w:cs="Times New Roman"/>
                <w:sz w:val="24"/>
                <w:szCs w:val="24"/>
              </w:rPr>
            </w:pPr>
          </w:p>
        </w:tc>
      </w:tr>
      <w:tr w:rsidR="00345E49" w:rsidRPr="0038170A" w14:paraId="1C33ECC5" w14:textId="77777777" w:rsidTr="00955A98">
        <w:tc>
          <w:tcPr>
            <w:tcW w:w="9350" w:type="dxa"/>
          </w:tcPr>
          <w:p w14:paraId="4C0B6DE5" w14:textId="2E6A465D" w:rsidR="004605FF" w:rsidRPr="0038170A" w:rsidRDefault="001A6706" w:rsidP="00180AD1">
            <w:pPr>
              <w:contextualSpacing/>
              <w:rPr>
                <w:rFonts w:ascii="Times New Roman" w:hAnsi="Times New Roman" w:cs="Times New Roman"/>
                <w:b/>
                <w:bCs/>
                <w:sz w:val="24"/>
                <w:szCs w:val="24"/>
                <w:u w:val="single"/>
              </w:rPr>
            </w:pPr>
            <w:r w:rsidRPr="00180AD1">
              <w:rPr>
                <w:rFonts w:ascii="Times New Roman" w:hAnsi="Times New Roman" w:cs="Times New Roman"/>
                <w:b/>
                <w:bCs/>
                <w:sz w:val="24"/>
                <w:szCs w:val="24"/>
                <w:u w:val="single"/>
              </w:rPr>
              <w:lastRenderedPageBreak/>
              <w:t xml:space="preserve">Third Agenda Item – </w:t>
            </w:r>
            <w:r w:rsidR="00B36B31">
              <w:rPr>
                <w:rFonts w:ascii="Times New Roman" w:hAnsi="Times New Roman" w:cs="Times New Roman"/>
                <w:b/>
                <w:bCs/>
                <w:sz w:val="24"/>
                <w:szCs w:val="24"/>
                <w:u w:val="single"/>
              </w:rPr>
              <w:t>Public comment</w:t>
            </w:r>
            <w:r w:rsidR="00180AD1" w:rsidRPr="00180AD1">
              <w:rPr>
                <w:rFonts w:ascii="Times New Roman" w:hAnsi="Times New Roman" w:cs="Times New Roman"/>
                <w:b/>
                <w:bCs/>
                <w:sz w:val="24"/>
                <w:szCs w:val="24"/>
                <w:u w:val="single"/>
              </w:rPr>
              <w:t xml:space="preserve"> with guest from DPSST</w:t>
            </w:r>
          </w:p>
          <w:p w14:paraId="36253686" w14:textId="5D2D765C" w:rsidR="0067104B" w:rsidRDefault="00180AD1" w:rsidP="007F2851">
            <w:pPr>
              <w:rPr>
                <w:rFonts w:ascii="Times New Roman" w:hAnsi="Times New Roman" w:cs="Times New Roman"/>
                <w:sz w:val="24"/>
                <w:szCs w:val="24"/>
              </w:rPr>
            </w:pPr>
            <w:r>
              <w:rPr>
                <w:rFonts w:ascii="Times New Roman" w:hAnsi="Times New Roman" w:cs="Times New Roman"/>
                <w:b/>
                <w:bCs/>
                <w:sz w:val="24"/>
                <w:szCs w:val="24"/>
              </w:rPr>
              <w:t>Marie Atwood</w:t>
            </w:r>
            <w:r>
              <w:rPr>
                <w:rFonts w:ascii="Times New Roman" w:hAnsi="Times New Roman" w:cs="Times New Roman"/>
                <w:sz w:val="24"/>
                <w:szCs w:val="24"/>
              </w:rPr>
              <w:t xml:space="preserve"> provided testimony. She is the professional standards director at DPSST, the agency responsible for the training, certification and compliance of public safety and private security professionals across the state of Oregon. Part of her role is being the administrator of all their committees and boards, including the memorial fund board. The memorial fund board is comprised of individuals who are currently serving on one of the other committees or public safety board. Their role is to determine whether someone is suffering from a qualified death or disability and if their family is entitled to disbursement of assistance funds. It is usually in the context of an officer killed in the line of duty or a firefighter who has been exposed to toxic chemicals in their job and gets cancer. Regarding ORS 243.960, which is the statute that describes the records that the board obtains when determining whether a case qualifies for fund assistance, their public records, unless and </w:t>
            </w:r>
            <w:r w:rsidR="00C271E1">
              <w:rPr>
                <w:rFonts w:ascii="Times New Roman" w:hAnsi="Times New Roman" w:cs="Times New Roman"/>
                <w:sz w:val="24"/>
                <w:szCs w:val="24"/>
              </w:rPr>
              <w:t>she</w:t>
            </w:r>
            <w:r>
              <w:rPr>
                <w:rFonts w:ascii="Times New Roman" w:hAnsi="Times New Roman" w:cs="Times New Roman"/>
                <w:sz w:val="24"/>
                <w:szCs w:val="24"/>
              </w:rPr>
              <w:t xml:space="preserve"> quote</w:t>
            </w:r>
            <w:r w:rsidR="00C271E1">
              <w:rPr>
                <w:rFonts w:ascii="Times New Roman" w:hAnsi="Times New Roman" w:cs="Times New Roman"/>
                <w:sz w:val="24"/>
                <w:szCs w:val="24"/>
              </w:rPr>
              <w:t>d</w:t>
            </w:r>
            <w:r>
              <w:rPr>
                <w:rFonts w:ascii="Times New Roman" w:hAnsi="Times New Roman" w:cs="Times New Roman"/>
                <w:sz w:val="24"/>
                <w:szCs w:val="24"/>
              </w:rPr>
              <w:t xml:space="preserve">, “the board determines that the information should be kept confidential.” She said she understood the question mark behind this seemingly sweeping provision in the statute. She gave an overview of their processes. </w:t>
            </w:r>
            <w:r w:rsidR="00E6195D">
              <w:rPr>
                <w:rFonts w:ascii="Times New Roman" w:hAnsi="Times New Roman" w:cs="Times New Roman"/>
                <w:sz w:val="24"/>
                <w:szCs w:val="24"/>
              </w:rPr>
              <w:t xml:space="preserve"> </w:t>
            </w:r>
            <w:r>
              <w:rPr>
                <w:rFonts w:ascii="Times New Roman" w:hAnsi="Times New Roman" w:cs="Times New Roman"/>
                <w:sz w:val="24"/>
                <w:szCs w:val="24"/>
              </w:rPr>
              <w:t xml:space="preserve">When someone applies for funds from the board, it is almost always going to be the family members of someone who has died in the line of duty or </w:t>
            </w:r>
            <w:proofErr w:type="gramStart"/>
            <w:r>
              <w:rPr>
                <w:rFonts w:ascii="Times New Roman" w:hAnsi="Times New Roman" w:cs="Times New Roman"/>
                <w:sz w:val="24"/>
                <w:szCs w:val="24"/>
              </w:rPr>
              <w:t>as a result of</w:t>
            </w:r>
            <w:proofErr w:type="gramEnd"/>
            <w:r>
              <w:rPr>
                <w:rFonts w:ascii="Times New Roman" w:hAnsi="Times New Roman" w:cs="Times New Roman"/>
                <w:sz w:val="24"/>
                <w:szCs w:val="24"/>
              </w:rPr>
              <w:t xml:space="preserve"> their occupation, so they’re talking spouse or children, sometimes parent. The board has a list of suggested documents they may ask the family or beneficiary to submit. She said the board is designed to </w:t>
            </w:r>
            <w:proofErr w:type="gramStart"/>
            <w:r>
              <w:rPr>
                <w:rFonts w:ascii="Times New Roman" w:hAnsi="Times New Roman" w:cs="Times New Roman"/>
                <w:sz w:val="24"/>
                <w:szCs w:val="24"/>
              </w:rPr>
              <w:t>provide assistance to</w:t>
            </w:r>
            <w:proofErr w:type="gramEnd"/>
            <w:r>
              <w:rPr>
                <w:rFonts w:ascii="Times New Roman" w:hAnsi="Times New Roman" w:cs="Times New Roman"/>
                <w:sz w:val="24"/>
                <w:szCs w:val="24"/>
              </w:rPr>
              <w:t xml:space="preserve"> families who are in some of the most terrible times of their life. They are generally medical or psychiatric records or both, and often financial information. </w:t>
            </w:r>
            <w:r w:rsidR="0067104B">
              <w:rPr>
                <w:rFonts w:ascii="Times New Roman" w:hAnsi="Times New Roman" w:cs="Times New Roman"/>
                <w:sz w:val="24"/>
                <w:szCs w:val="24"/>
              </w:rPr>
              <w:t xml:space="preserve">She said by and large the types of records they receive fall under ORS 192.355(2) of information that should be kept confidential because it’s sensitive, it’s medical in nature, or things of that sort. The meetings themselves are </w:t>
            </w:r>
            <w:proofErr w:type="gramStart"/>
            <w:r w:rsidR="0067104B">
              <w:rPr>
                <w:rFonts w:ascii="Times New Roman" w:hAnsi="Times New Roman" w:cs="Times New Roman"/>
                <w:sz w:val="24"/>
                <w:szCs w:val="24"/>
              </w:rPr>
              <w:t>public</w:t>
            </w:r>
            <w:proofErr w:type="gramEnd"/>
            <w:r w:rsidR="0067104B">
              <w:rPr>
                <w:rFonts w:ascii="Times New Roman" w:hAnsi="Times New Roman" w:cs="Times New Roman"/>
                <w:sz w:val="24"/>
                <w:szCs w:val="24"/>
              </w:rPr>
              <w:t xml:space="preserve"> and they have the beneficiary fill out forms in conjunction with their documentation that reiterate the provisions of ORS 423.960. She said the records they request are sensitive in nature and it is a truly devastating time for most of the families. She said she hopes that any consideration of possible recommendations to change the statute would be viewed in the light of being sensitive to the families at issue. She said she would </w:t>
            </w:r>
            <w:proofErr w:type="gramStart"/>
            <w:r w:rsidR="0067104B">
              <w:rPr>
                <w:rFonts w:ascii="Times New Roman" w:hAnsi="Times New Roman" w:cs="Times New Roman"/>
                <w:sz w:val="24"/>
                <w:szCs w:val="24"/>
              </w:rPr>
              <w:t>hate for</w:t>
            </w:r>
            <w:proofErr w:type="gramEnd"/>
            <w:r w:rsidR="0067104B">
              <w:rPr>
                <w:rFonts w:ascii="Times New Roman" w:hAnsi="Times New Roman" w:cs="Times New Roman"/>
                <w:sz w:val="24"/>
                <w:szCs w:val="24"/>
              </w:rPr>
              <w:t xml:space="preserve"> families to be hesitant to submit applications and relevant documents for fear of having their personal information exposable to the public. </w:t>
            </w:r>
          </w:p>
          <w:p w14:paraId="57988E1B" w14:textId="77777777" w:rsidR="0067104B" w:rsidRDefault="0067104B" w:rsidP="007F2851">
            <w:pPr>
              <w:rPr>
                <w:rFonts w:ascii="Times New Roman" w:hAnsi="Times New Roman" w:cs="Times New Roman"/>
                <w:sz w:val="24"/>
                <w:szCs w:val="24"/>
              </w:rPr>
            </w:pPr>
            <w:r w:rsidRPr="00D9077B">
              <w:rPr>
                <w:rFonts w:ascii="Times New Roman" w:hAnsi="Times New Roman" w:cs="Times New Roman"/>
                <w:b/>
                <w:bCs/>
                <w:sz w:val="24"/>
                <w:szCs w:val="24"/>
              </w:rPr>
              <w:t>Co-Chair Fisher</w:t>
            </w:r>
            <w:r>
              <w:rPr>
                <w:rFonts w:ascii="Times New Roman" w:hAnsi="Times New Roman" w:cs="Times New Roman"/>
                <w:sz w:val="24"/>
                <w:szCs w:val="24"/>
              </w:rPr>
              <w:t xml:space="preserve"> said a big part of this effort was getting rid of duplicative exemptions, and said for a lot of the records mentioned, they would be exempt </w:t>
            </w:r>
            <w:proofErr w:type="gramStart"/>
            <w:r>
              <w:rPr>
                <w:rFonts w:ascii="Times New Roman" w:hAnsi="Times New Roman" w:cs="Times New Roman"/>
                <w:sz w:val="24"/>
                <w:szCs w:val="24"/>
              </w:rPr>
              <w:t>with</w:t>
            </w:r>
            <w:proofErr w:type="gramEnd"/>
            <w:r>
              <w:rPr>
                <w:rFonts w:ascii="Times New Roman" w:hAnsi="Times New Roman" w:cs="Times New Roman"/>
                <w:sz w:val="24"/>
                <w:szCs w:val="24"/>
              </w:rPr>
              <w:t xml:space="preserve"> other statutes. He asked where the money came from that is getting disbursed. </w:t>
            </w:r>
          </w:p>
          <w:p w14:paraId="3DDA9584" w14:textId="77777777" w:rsidR="0067104B" w:rsidRDefault="0067104B" w:rsidP="007F2851">
            <w:pPr>
              <w:rPr>
                <w:rFonts w:ascii="Times New Roman" w:hAnsi="Times New Roman" w:cs="Times New Roman"/>
                <w:sz w:val="24"/>
                <w:szCs w:val="24"/>
              </w:rPr>
            </w:pPr>
            <w:r w:rsidRPr="00D9077B">
              <w:rPr>
                <w:rFonts w:ascii="Times New Roman" w:hAnsi="Times New Roman" w:cs="Times New Roman"/>
                <w:b/>
                <w:bCs/>
                <w:sz w:val="24"/>
                <w:szCs w:val="24"/>
              </w:rPr>
              <w:t>Ms. Atwood</w:t>
            </w:r>
            <w:r>
              <w:rPr>
                <w:rFonts w:ascii="Times New Roman" w:hAnsi="Times New Roman" w:cs="Times New Roman"/>
                <w:sz w:val="24"/>
                <w:szCs w:val="24"/>
              </w:rPr>
              <w:t xml:space="preserve"> said they get the money through the legislature. </w:t>
            </w:r>
          </w:p>
          <w:p w14:paraId="54CE8247" w14:textId="77777777" w:rsidR="0067104B" w:rsidRDefault="0067104B" w:rsidP="007F2851">
            <w:pPr>
              <w:rPr>
                <w:rFonts w:ascii="Times New Roman" w:hAnsi="Times New Roman" w:cs="Times New Roman"/>
                <w:sz w:val="24"/>
                <w:szCs w:val="24"/>
              </w:rPr>
            </w:pPr>
            <w:r w:rsidRPr="00D9077B">
              <w:rPr>
                <w:rFonts w:ascii="Times New Roman" w:hAnsi="Times New Roman" w:cs="Times New Roman"/>
                <w:b/>
                <w:bCs/>
                <w:sz w:val="24"/>
                <w:szCs w:val="24"/>
              </w:rPr>
              <w:t>Co-Chair Fisher</w:t>
            </w:r>
            <w:r>
              <w:rPr>
                <w:rFonts w:ascii="Times New Roman" w:hAnsi="Times New Roman" w:cs="Times New Roman"/>
                <w:sz w:val="24"/>
                <w:szCs w:val="24"/>
              </w:rPr>
              <w:t xml:space="preserve"> asked about ineligibility factors and what those were. </w:t>
            </w:r>
          </w:p>
          <w:p w14:paraId="6720242E" w14:textId="77777777" w:rsidR="0067104B" w:rsidRDefault="0067104B" w:rsidP="007F2851">
            <w:pPr>
              <w:rPr>
                <w:rFonts w:ascii="Times New Roman" w:hAnsi="Times New Roman" w:cs="Times New Roman"/>
                <w:sz w:val="24"/>
                <w:szCs w:val="24"/>
              </w:rPr>
            </w:pPr>
            <w:r w:rsidRPr="00D9077B">
              <w:rPr>
                <w:rFonts w:ascii="Times New Roman" w:hAnsi="Times New Roman" w:cs="Times New Roman"/>
                <w:b/>
                <w:bCs/>
                <w:sz w:val="24"/>
                <w:szCs w:val="24"/>
              </w:rPr>
              <w:t>Ms. Atwood</w:t>
            </w:r>
            <w:r>
              <w:rPr>
                <w:rFonts w:ascii="Times New Roman" w:hAnsi="Times New Roman" w:cs="Times New Roman"/>
                <w:sz w:val="24"/>
                <w:szCs w:val="24"/>
              </w:rPr>
              <w:t xml:space="preserve"> said an example would be a firefighter who applies for benefits on the basis of what they believe is an occupationally related case of lung cancer, but if the medical documentation reveals the firefighter had a lifelong history of smoking cigarettes that the doctor believed contributed more to the resulting lung cancer than the occupation, then the firefighter’s personal causation would trump the occupational causation factor. </w:t>
            </w:r>
          </w:p>
          <w:p w14:paraId="0BB46331" w14:textId="77777777" w:rsidR="0067104B" w:rsidRDefault="0067104B" w:rsidP="007F2851">
            <w:pPr>
              <w:rPr>
                <w:rFonts w:ascii="Times New Roman" w:hAnsi="Times New Roman" w:cs="Times New Roman"/>
                <w:sz w:val="24"/>
                <w:szCs w:val="24"/>
              </w:rPr>
            </w:pPr>
            <w:r w:rsidRPr="00D9077B">
              <w:rPr>
                <w:rFonts w:ascii="Times New Roman" w:hAnsi="Times New Roman" w:cs="Times New Roman"/>
                <w:b/>
                <w:bCs/>
                <w:sz w:val="24"/>
                <w:szCs w:val="24"/>
              </w:rPr>
              <w:t>Mr. Njus</w:t>
            </w:r>
            <w:r>
              <w:rPr>
                <w:rFonts w:ascii="Times New Roman" w:hAnsi="Times New Roman" w:cs="Times New Roman"/>
                <w:sz w:val="24"/>
                <w:szCs w:val="24"/>
              </w:rPr>
              <w:t xml:space="preserve"> asked how the members of the board were appointed. </w:t>
            </w:r>
          </w:p>
          <w:p w14:paraId="1E2D142E" w14:textId="77777777" w:rsidR="0067104B" w:rsidRDefault="0067104B" w:rsidP="007F2851">
            <w:pPr>
              <w:rPr>
                <w:rFonts w:ascii="Times New Roman" w:hAnsi="Times New Roman" w:cs="Times New Roman"/>
                <w:sz w:val="24"/>
                <w:szCs w:val="24"/>
              </w:rPr>
            </w:pPr>
            <w:r w:rsidRPr="00D9077B">
              <w:rPr>
                <w:rFonts w:ascii="Times New Roman" w:hAnsi="Times New Roman" w:cs="Times New Roman"/>
                <w:b/>
                <w:bCs/>
                <w:sz w:val="24"/>
                <w:szCs w:val="24"/>
              </w:rPr>
              <w:t>Ms. Atwood</w:t>
            </w:r>
            <w:r>
              <w:rPr>
                <w:rFonts w:ascii="Times New Roman" w:hAnsi="Times New Roman" w:cs="Times New Roman"/>
                <w:sz w:val="24"/>
                <w:szCs w:val="24"/>
              </w:rPr>
              <w:t xml:space="preserve"> said they are sourced from other policy committees and the board on public safety through nomination processes. Some of the board positions are strictly designated roles. </w:t>
            </w:r>
          </w:p>
          <w:p w14:paraId="24E608EB" w14:textId="77777777" w:rsidR="0067104B" w:rsidRDefault="0067104B" w:rsidP="007F2851">
            <w:pPr>
              <w:rPr>
                <w:rFonts w:ascii="Times New Roman" w:hAnsi="Times New Roman" w:cs="Times New Roman"/>
                <w:sz w:val="24"/>
                <w:szCs w:val="24"/>
              </w:rPr>
            </w:pPr>
            <w:r w:rsidRPr="00D9077B">
              <w:rPr>
                <w:rFonts w:ascii="Times New Roman" w:hAnsi="Times New Roman" w:cs="Times New Roman"/>
                <w:b/>
                <w:bCs/>
                <w:sz w:val="24"/>
                <w:szCs w:val="24"/>
              </w:rPr>
              <w:t>Mr. Njus</w:t>
            </w:r>
            <w:r>
              <w:rPr>
                <w:rFonts w:ascii="Times New Roman" w:hAnsi="Times New Roman" w:cs="Times New Roman"/>
                <w:sz w:val="24"/>
                <w:szCs w:val="24"/>
              </w:rPr>
              <w:t xml:space="preserve"> said what seems unusual about the way that this is structured is that it is </w:t>
            </w:r>
            <w:proofErr w:type="gramStart"/>
            <w:r>
              <w:rPr>
                <w:rFonts w:ascii="Times New Roman" w:hAnsi="Times New Roman" w:cs="Times New Roman"/>
                <w:sz w:val="24"/>
                <w:szCs w:val="24"/>
              </w:rPr>
              <w:t>at</w:t>
            </w:r>
            <w:proofErr w:type="gramEnd"/>
            <w:r>
              <w:rPr>
                <w:rFonts w:ascii="Times New Roman" w:hAnsi="Times New Roman" w:cs="Times New Roman"/>
                <w:sz w:val="24"/>
                <w:szCs w:val="24"/>
              </w:rPr>
              <w:t xml:space="preserve"> the board’s discretion, and it is unclear to him how the board is supposed to evaluate those requests. He asked if there were any training or guidelines offered to the board. </w:t>
            </w:r>
          </w:p>
          <w:p w14:paraId="7D31E3A9" w14:textId="3C8DD519" w:rsidR="0067104B" w:rsidRDefault="0067104B" w:rsidP="007F2851">
            <w:pPr>
              <w:rPr>
                <w:rFonts w:ascii="Times New Roman" w:hAnsi="Times New Roman" w:cs="Times New Roman"/>
                <w:sz w:val="24"/>
                <w:szCs w:val="24"/>
              </w:rPr>
            </w:pPr>
            <w:r w:rsidRPr="00D9077B">
              <w:rPr>
                <w:rFonts w:ascii="Times New Roman" w:hAnsi="Times New Roman" w:cs="Times New Roman"/>
                <w:b/>
                <w:bCs/>
                <w:sz w:val="24"/>
                <w:szCs w:val="24"/>
              </w:rPr>
              <w:lastRenderedPageBreak/>
              <w:t>Ms. Atwood</w:t>
            </w:r>
            <w:r>
              <w:rPr>
                <w:rFonts w:ascii="Times New Roman" w:hAnsi="Times New Roman" w:cs="Times New Roman"/>
                <w:sz w:val="24"/>
                <w:szCs w:val="24"/>
              </w:rPr>
              <w:t xml:space="preserve"> </w:t>
            </w:r>
            <w:proofErr w:type="gramStart"/>
            <w:r>
              <w:rPr>
                <w:rFonts w:ascii="Times New Roman" w:hAnsi="Times New Roman" w:cs="Times New Roman"/>
                <w:sz w:val="24"/>
                <w:szCs w:val="24"/>
              </w:rPr>
              <w:t>said not</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anything</w:t>
            </w:r>
            <w:proofErr w:type="gramEnd"/>
            <w:r>
              <w:rPr>
                <w:rFonts w:ascii="Times New Roman" w:hAnsi="Times New Roman" w:cs="Times New Roman"/>
                <w:sz w:val="24"/>
                <w:szCs w:val="24"/>
              </w:rPr>
              <w:t xml:space="preserve"> standardized. She said they have received very few requests for memorial fund board records ever. If </w:t>
            </w:r>
            <w:r w:rsidR="00C271E1">
              <w:rPr>
                <w:rFonts w:ascii="Times New Roman" w:hAnsi="Times New Roman" w:cs="Times New Roman"/>
                <w:sz w:val="24"/>
                <w:szCs w:val="24"/>
              </w:rPr>
              <w:t>she</w:t>
            </w:r>
            <w:r>
              <w:rPr>
                <w:rFonts w:ascii="Times New Roman" w:hAnsi="Times New Roman" w:cs="Times New Roman"/>
                <w:sz w:val="24"/>
                <w:szCs w:val="24"/>
              </w:rPr>
              <w:t xml:space="preserve"> believed that there were records that were of such a highly sensitive nature, she would prepare a memo and a presentation explaining the legal rule. She said she gives the board a list of statutes and authorities on every case they decide and she would do same in that circumstance. </w:t>
            </w:r>
          </w:p>
          <w:p w14:paraId="13FF060C" w14:textId="77777777" w:rsidR="0067104B" w:rsidRDefault="0067104B" w:rsidP="007F2851">
            <w:pPr>
              <w:rPr>
                <w:rFonts w:ascii="Times New Roman" w:hAnsi="Times New Roman" w:cs="Times New Roman"/>
                <w:sz w:val="24"/>
                <w:szCs w:val="24"/>
              </w:rPr>
            </w:pPr>
            <w:r w:rsidRPr="00D9077B">
              <w:rPr>
                <w:rFonts w:ascii="Times New Roman" w:hAnsi="Times New Roman" w:cs="Times New Roman"/>
                <w:b/>
                <w:bCs/>
                <w:sz w:val="24"/>
                <w:szCs w:val="24"/>
              </w:rPr>
              <w:t>Co-Chair Fisher</w:t>
            </w:r>
            <w:r>
              <w:rPr>
                <w:rFonts w:ascii="Times New Roman" w:hAnsi="Times New Roman" w:cs="Times New Roman"/>
                <w:sz w:val="24"/>
                <w:szCs w:val="24"/>
              </w:rPr>
              <w:t xml:space="preserve"> said the way he read the statute is that the board evaluates an application and then determines what should be confidential, but what he heard Ms. Atwood say was that </w:t>
            </w:r>
            <w:r w:rsidR="00B36B31">
              <w:rPr>
                <w:rFonts w:ascii="Times New Roman" w:hAnsi="Times New Roman" w:cs="Times New Roman"/>
                <w:sz w:val="24"/>
                <w:szCs w:val="24"/>
              </w:rPr>
              <w:t xml:space="preserve">she would take that information to the board and they would determine what information would </w:t>
            </w:r>
            <w:proofErr w:type="gramStart"/>
            <w:r w:rsidR="00B36B31">
              <w:rPr>
                <w:rFonts w:ascii="Times New Roman" w:hAnsi="Times New Roman" w:cs="Times New Roman"/>
                <w:sz w:val="24"/>
                <w:szCs w:val="24"/>
              </w:rPr>
              <w:t>made</w:t>
            </w:r>
            <w:proofErr w:type="gramEnd"/>
            <w:r w:rsidR="00B36B31">
              <w:rPr>
                <w:rFonts w:ascii="Times New Roman" w:hAnsi="Times New Roman" w:cs="Times New Roman"/>
                <w:sz w:val="24"/>
                <w:szCs w:val="24"/>
              </w:rPr>
              <w:t xml:space="preserve"> public. </w:t>
            </w:r>
          </w:p>
          <w:p w14:paraId="7EC39985" w14:textId="77777777" w:rsidR="00B36B31" w:rsidRDefault="00B36B31" w:rsidP="007F2851">
            <w:pPr>
              <w:rPr>
                <w:rFonts w:ascii="Times New Roman" w:hAnsi="Times New Roman" w:cs="Times New Roman"/>
                <w:sz w:val="24"/>
                <w:szCs w:val="24"/>
              </w:rPr>
            </w:pPr>
            <w:r w:rsidRPr="00D9077B">
              <w:rPr>
                <w:rFonts w:ascii="Times New Roman" w:hAnsi="Times New Roman" w:cs="Times New Roman"/>
                <w:b/>
                <w:bCs/>
                <w:sz w:val="24"/>
                <w:szCs w:val="24"/>
              </w:rPr>
              <w:t>Ms. Atwood</w:t>
            </w:r>
            <w:r>
              <w:rPr>
                <w:rFonts w:ascii="Times New Roman" w:hAnsi="Times New Roman" w:cs="Times New Roman"/>
                <w:sz w:val="24"/>
                <w:szCs w:val="24"/>
              </w:rPr>
              <w:t xml:space="preserve"> said she would approach that responsively rather than proactively because it’s so rare that they receive requests for records from the memorial fund board. </w:t>
            </w:r>
          </w:p>
          <w:p w14:paraId="56A396C0" w14:textId="77777777" w:rsidR="00B36B31" w:rsidRDefault="00B36B31" w:rsidP="007F2851">
            <w:pPr>
              <w:rPr>
                <w:rFonts w:ascii="Times New Roman" w:hAnsi="Times New Roman" w:cs="Times New Roman"/>
                <w:sz w:val="24"/>
                <w:szCs w:val="24"/>
              </w:rPr>
            </w:pPr>
            <w:r w:rsidRPr="00D9077B">
              <w:rPr>
                <w:rFonts w:ascii="Times New Roman" w:hAnsi="Times New Roman" w:cs="Times New Roman"/>
                <w:b/>
                <w:bCs/>
                <w:sz w:val="24"/>
                <w:szCs w:val="24"/>
              </w:rPr>
              <w:t>Mr. Njus</w:t>
            </w:r>
            <w:r>
              <w:rPr>
                <w:rFonts w:ascii="Times New Roman" w:hAnsi="Times New Roman" w:cs="Times New Roman"/>
                <w:sz w:val="24"/>
                <w:szCs w:val="24"/>
              </w:rPr>
              <w:t xml:space="preserve"> said there seems like there is no real appeal route and asked if that was right. </w:t>
            </w:r>
          </w:p>
          <w:p w14:paraId="6EF38692" w14:textId="77777777" w:rsidR="00B36B31" w:rsidRDefault="00B36B31" w:rsidP="007F2851">
            <w:pPr>
              <w:rPr>
                <w:rFonts w:ascii="Times New Roman" w:hAnsi="Times New Roman" w:cs="Times New Roman"/>
                <w:sz w:val="24"/>
                <w:szCs w:val="24"/>
              </w:rPr>
            </w:pPr>
            <w:r w:rsidRPr="00D9077B">
              <w:rPr>
                <w:rFonts w:ascii="Times New Roman" w:hAnsi="Times New Roman" w:cs="Times New Roman"/>
                <w:b/>
                <w:bCs/>
                <w:sz w:val="24"/>
                <w:szCs w:val="24"/>
              </w:rPr>
              <w:t>Ms. Atwood</w:t>
            </w:r>
            <w:r>
              <w:rPr>
                <w:rFonts w:ascii="Times New Roman" w:hAnsi="Times New Roman" w:cs="Times New Roman"/>
                <w:sz w:val="24"/>
                <w:szCs w:val="24"/>
              </w:rPr>
              <w:t xml:space="preserve"> said they have never had that happen, but if someone submitted a public records request that was denied, they would consider this the same as any public records request and would be willing to negotiate. </w:t>
            </w:r>
          </w:p>
          <w:p w14:paraId="5589A2B5" w14:textId="28E832D9" w:rsidR="00B36B31" w:rsidRPr="00180AA1" w:rsidRDefault="00B36B31" w:rsidP="007F2851">
            <w:pPr>
              <w:rPr>
                <w:rFonts w:ascii="Times New Roman" w:hAnsi="Times New Roman" w:cs="Times New Roman"/>
                <w:sz w:val="24"/>
                <w:szCs w:val="24"/>
              </w:rPr>
            </w:pPr>
            <w:r>
              <w:rPr>
                <w:rFonts w:ascii="Times New Roman" w:hAnsi="Times New Roman" w:cs="Times New Roman"/>
                <w:sz w:val="24"/>
                <w:szCs w:val="24"/>
              </w:rPr>
              <w:t xml:space="preserve"> </w:t>
            </w:r>
          </w:p>
        </w:tc>
      </w:tr>
      <w:tr w:rsidR="00E6195D" w:rsidRPr="0038170A" w14:paraId="49E591AC" w14:textId="77777777" w:rsidTr="00955A98">
        <w:tc>
          <w:tcPr>
            <w:tcW w:w="9350" w:type="dxa"/>
          </w:tcPr>
          <w:p w14:paraId="5F6299DE" w14:textId="0A3B917A" w:rsidR="00E6195D" w:rsidRDefault="00E6195D" w:rsidP="004605FF">
            <w:pPr>
              <w:spacing w:after="120"/>
              <w:rPr>
                <w:rFonts w:ascii="Times New Roman" w:hAnsi="Times New Roman" w:cs="Times New Roman"/>
                <w:b/>
                <w:bCs/>
                <w:sz w:val="24"/>
                <w:szCs w:val="24"/>
                <w:u w:val="single"/>
              </w:rPr>
            </w:pPr>
            <w:r>
              <w:rPr>
                <w:rFonts w:ascii="Times New Roman" w:hAnsi="Times New Roman" w:cs="Times New Roman"/>
                <w:b/>
                <w:bCs/>
                <w:sz w:val="24"/>
                <w:szCs w:val="24"/>
                <w:u w:val="single"/>
              </w:rPr>
              <w:lastRenderedPageBreak/>
              <w:t xml:space="preserve">Fourth Agenda Item – </w:t>
            </w:r>
            <w:r w:rsidR="00B36B31">
              <w:rPr>
                <w:rFonts w:ascii="Times New Roman" w:hAnsi="Times New Roman" w:cs="Times New Roman"/>
                <w:b/>
                <w:bCs/>
                <w:sz w:val="24"/>
                <w:szCs w:val="24"/>
                <w:u w:val="single"/>
              </w:rPr>
              <w:t>Discussion</w:t>
            </w:r>
            <w:r w:rsidR="00B36B31">
              <w:rPr>
                <w:rFonts w:ascii="Times New Roman" w:hAnsi="Times New Roman" w:cs="Times New Roman"/>
                <w:b/>
                <w:bCs/>
                <w:sz w:val="24"/>
                <w:szCs w:val="24"/>
                <w:u w:val="single"/>
              </w:rPr>
              <w:t xml:space="preserve"> of ORS 671.477</w:t>
            </w:r>
            <w:r w:rsidR="00B36B31">
              <w:rPr>
                <w:rFonts w:ascii="Times New Roman" w:hAnsi="Times New Roman" w:cs="Times New Roman"/>
                <w:b/>
                <w:bCs/>
                <w:sz w:val="24"/>
                <w:szCs w:val="24"/>
                <w:u w:val="single"/>
              </w:rPr>
              <w:t xml:space="preserve"> and </w:t>
            </w:r>
            <w:r w:rsidR="00B36B31" w:rsidRPr="00180AD1">
              <w:rPr>
                <w:rFonts w:ascii="Times New Roman" w:hAnsi="Times New Roman" w:cs="Times New Roman"/>
                <w:b/>
                <w:bCs/>
                <w:sz w:val="24"/>
                <w:szCs w:val="24"/>
                <w:u w:val="single"/>
              </w:rPr>
              <w:t>ORS 243.960</w:t>
            </w:r>
          </w:p>
          <w:p w14:paraId="58B0AD89" w14:textId="46EB339D" w:rsidR="00B36B31" w:rsidRDefault="00B36B31" w:rsidP="004605FF">
            <w:pPr>
              <w:spacing w:after="120"/>
              <w:rPr>
                <w:rFonts w:ascii="Times New Roman" w:hAnsi="Times New Roman" w:cs="Times New Roman"/>
                <w:sz w:val="24"/>
                <w:szCs w:val="24"/>
              </w:rPr>
            </w:pPr>
            <w:r>
              <w:rPr>
                <w:rFonts w:ascii="Times New Roman" w:hAnsi="Times New Roman" w:cs="Times New Roman"/>
                <w:b/>
                <w:bCs/>
                <w:sz w:val="24"/>
                <w:szCs w:val="24"/>
              </w:rPr>
              <w:t xml:space="preserve">Mr. Landauer </w:t>
            </w:r>
            <w:r>
              <w:rPr>
                <w:rFonts w:ascii="Times New Roman" w:hAnsi="Times New Roman" w:cs="Times New Roman"/>
                <w:sz w:val="24"/>
                <w:szCs w:val="24"/>
              </w:rPr>
              <w:t xml:space="preserve">said regarding the landscape architect exemption, his inclination </w:t>
            </w:r>
            <w:r w:rsidR="00C271E1">
              <w:rPr>
                <w:rFonts w:ascii="Times New Roman" w:hAnsi="Times New Roman" w:cs="Times New Roman"/>
                <w:sz w:val="24"/>
                <w:szCs w:val="24"/>
              </w:rPr>
              <w:t>was</w:t>
            </w:r>
            <w:r>
              <w:rPr>
                <w:rFonts w:ascii="Times New Roman" w:hAnsi="Times New Roman" w:cs="Times New Roman"/>
                <w:sz w:val="24"/>
                <w:szCs w:val="24"/>
              </w:rPr>
              <w:t xml:space="preserve"> to take a pass on it because it eventually becomes public. He said he is more torn on the memorial fund board. He said he </w:t>
            </w:r>
            <w:proofErr w:type="gramStart"/>
            <w:r>
              <w:rPr>
                <w:rFonts w:ascii="Times New Roman" w:hAnsi="Times New Roman" w:cs="Times New Roman"/>
                <w:sz w:val="24"/>
                <w:szCs w:val="24"/>
              </w:rPr>
              <w:t>believes that</w:t>
            </w:r>
            <w:proofErr w:type="gramEnd"/>
            <w:r>
              <w:rPr>
                <w:rFonts w:ascii="Times New Roman" w:hAnsi="Times New Roman" w:cs="Times New Roman"/>
                <w:sz w:val="24"/>
                <w:szCs w:val="24"/>
              </w:rPr>
              <w:t xml:space="preserve"> in protecting families’ interests, </w:t>
            </w:r>
            <w:r w:rsidR="00C271E1">
              <w:rPr>
                <w:rFonts w:ascii="Times New Roman" w:hAnsi="Times New Roman" w:cs="Times New Roman"/>
                <w:sz w:val="24"/>
                <w:szCs w:val="24"/>
              </w:rPr>
              <w:t xml:space="preserve">and </w:t>
            </w:r>
            <w:r>
              <w:rPr>
                <w:rFonts w:ascii="Times New Roman" w:hAnsi="Times New Roman" w:cs="Times New Roman"/>
                <w:sz w:val="24"/>
                <w:szCs w:val="24"/>
              </w:rPr>
              <w:t xml:space="preserve">he doesn’t like victimizing people twice and going through the pain and suffering that they’ve already experienced. He said he is comfortable with the restrictions for the memorial board fund. He said professionals who serve on the board have distinguished themselves in their profession and they should be able to maintain the confidentiality of the circumstances. </w:t>
            </w:r>
          </w:p>
          <w:p w14:paraId="27E2243F" w14:textId="186954C1" w:rsidR="00B36B31" w:rsidRDefault="00B36B31" w:rsidP="004605FF">
            <w:pPr>
              <w:spacing w:after="120"/>
              <w:rPr>
                <w:rFonts w:ascii="Times New Roman" w:hAnsi="Times New Roman" w:cs="Times New Roman"/>
                <w:sz w:val="24"/>
                <w:szCs w:val="24"/>
              </w:rPr>
            </w:pPr>
            <w:r w:rsidRPr="00306705">
              <w:rPr>
                <w:rFonts w:ascii="Times New Roman" w:hAnsi="Times New Roman" w:cs="Times New Roman"/>
                <w:b/>
                <w:bCs/>
                <w:sz w:val="24"/>
                <w:szCs w:val="24"/>
              </w:rPr>
              <w:t>Co-Chair Smith</w:t>
            </w:r>
            <w:r>
              <w:rPr>
                <w:rFonts w:ascii="Times New Roman" w:hAnsi="Times New Roman" w:cs="Times New Roman"/>
                <w:sz w:val="24"/>
                <w:szCs w:val="24"/>
              </w:rPr>
              <w:t xml:space="preserve"> said he agreed with </w:t>
            </w:r>
            <w:r w:rsidRPr="00306705">
              <w:rPr>
                <w:rFonts w:ascii="Times New Roman" w:hAnsi="Times New Roman" w:cs="Times New Roman"/>
                <w:b/>
                <w:bCs/>
                <w:sz w:val="24"/>
                <w:szCs w:val="24"/>
              </w:rPr>
              <w:t>Mr. Landauer</w:t>
            </w:r>
            <w:r>
              <w:rPr>
                <w:rFonts w:ascii="Times New Roman" w:hAnsi="Times New Roman" w:cs="Times New Roman"/>
                <w:sz w:val="24"/>
                <w:szCs w:val="24"/>
              </w:rPr>
              <w:t xml:space="preserve"> regarding the landscape architect board. He said it didn’t seem like a big issue. He also agreed that he didn’t like the idea of a whole lot of information from the memorial fund being public, but he said for whatever reason it doesn’t sit right with him that it was crafted that way. He said </w:t>
            </w:r>
            <w:r w:rsidR="00306705">
              <w:rPr>
                <w:rFonts w:ascii="Times New Roman" w:hAnsi="Times New Roman" w:cs="Times New Roman"/>
                <w:sz w:val="24"/>
                <w:szCs w:val="24"/>
              </w:rPr>
              <w:t>he</w:t>
            </w:r>
            <w:r>
              <w:rPr>
                <w:rFonts w:ascii="Times New Roman" w:hAnsi="Times New Roman" w:cs="Times New Roman"/>
                <w:sz w:val="24"/>
                <w:szCs w:val="24"/>
              </w:rPr>
              <w:t xml:space="preserve"> doesn’t disagree that the large bulk of information they receive shouldn’t be available for public dissemination, but he dislikes the process and structure of how it is set up. He </w:t>
            </w:r>
            <w:r w:rsidR="00C271E1">
              <w:rPr>
                <w:rFonts w:ascii="Times New Roman" w:hAnsi="Times New Roman" w:cs="Times New Roman"/>
                <w:sz w:val="24"/>
                <w:szCs w:val="24"/>
              </w:rPr>
              <w:t xml:space="preserve">said he </w:t>
            </w:r>
            <w:r>
              <w:rPr>
                <w:rFonts w:ascii="Times New Roman" w:hAnsi="Times New Roman" w:cs="Times New Roman"/>
                <w:sz w:val="24"/>
                <w:szCs w:val="24"/>
              </w:rPr>
              <w:t xml:space="preserve">also doesn’t like how if the public thinks the board has made an unreasonable decision, there’s not much that can be done about it. </w:t>
            </w:r>
          </w:p>
          <w:p w14:paraId="28445483" w14:textId="0C36EDA4" w:rsidR="00E6195D" w:rsidRDefault="00B36B31" w:rsidP="004605FF">
            <w:pPr>
              <w:spacing w:after="120"/>
              <w:rPr>
                <w:rFonts w:ascii="Times New Roman" w:hAnsi="Times New Roman" w:cs="Times New Roman"/>
                <w:sz w:val="24"/>
                <w:szCs w:val="24"/>
              </w:rPr>
            </w:pPr>
            <w:r w:rsidRPr="00306705">
              <w:rPr>
                <w:rFonts w:ascii="Times New Roman" w:hAnsi="Times New Roman" w:cs="Times New Roman"/>
                <w:b/>
                <w:bCs/>
                <w:sz w:val="24"/>
                <w:szCs w:val="24"/>
              </w:rPr>
              <w:t>Mr. Njus</w:t>
            </w:r>
            <w:r>
              <w:rPr>
                <w:rFonts w:ascii="Times New Roman" w:hAnsi="Times New Roman" w:cs="Times New Roman"/>
                <w:sz w:val="24"/>
                <w:szCs w:val="24"/>
              </w:rPr>
              <w:t xml:space="preserve"> said he thinks </w:t>
            </w:r>
            <w:proofErr w:type="gramStart"/>
            <w:r>
              <w:rPr>
                <w:rFonts w:ascii="Times New Roman" w:hAnsi="Times New Roman" w:cs="Times New Roman"/>
                <w:sz w:val="24"/>
                <w:szCs w:val="24"/>
              </w:rPr>
              <w:t>the vast majority of</w:t>
            </w:r>
            <w:proofErr w:type="gramEnd"/>
            <w:r>
              <w:rPr>
                <w:rFonts w:ascii="Times New Roman" w:hAnsi="Times New Roman" w:cs="Times New Roman"/>
                <w:sz w:val="24"/>
                <w:szCs w:val="24"/>
              </w:rPr>
              <w:t xml:space="preserve"> records that the </w:t>
            </w:r>
            <w:proofErr w:type="gramStart"/>
            <w:r>
              <w:rPr>
                <w:rFonts w:ascii="Times New Roman" w:hAnsi="Times New Roman" w:cs="Times New Roman"/>
                <w:sz w:val="24"/>
                <w:szCs w:val="24"/>
              </w:rPr>
              <w:t>fund</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are</w:t>
            </w:r>
            <w:proofErr w:type="gramEnd"/>
            <w:r>
              <w:rPr>
                <w:rFonts w:ascii="Times New Roman" w:hAnsi="Times New Roman" w:cs="Times New Roman"/>
                <w:sz w:val="24"/>
                <w:szCs w:val="24"/>
              </w:rPr>
              <w:t xml:space="preserve"> reasonably exempt from disclosure under existing public records law. He did have an issue with the way that it’s set up, the board having the discretion cuts off any route of appeal. </w:t>
            </w:r>
          </w:p>
          <w:p w14:paraId="4DB4A2AA" w14:textId="77777777" w:rsidR="00B36B31" w:rsidRDefault="00B36B31" w:rsidP="004605FF">
            <w:pPr>
              <w:spacing w:after="120"/>
              <w:rPr>
                <w:rFonts w:ascii="Times New Roman" w:hAnsi="Times New Roman" w:cs="Times New Roman"/>
                <w:sz w:val="24"/>
                <w:szCs w:val="24"/>
              </w:rPr>
            </w:pPr>
            <w:r w:rsidRPr="00306705">
              <w:rPr>
                <w:rFonts w:ascii="Times New Roman" w:hAnsi="Times New Roman" w:cs="Times New Roman"/>
                <w:b/>
                <w:bCs/>
                <w:sz w:val="24"/>
                <w:szCs w:val="24"/>
              </w:rPr>
              <w:t>Representative Wallan</w:t>
            </w:r>
            <w:r w:rsidR="00050E5A">
              <w:rPr>
                <w:rFonts w:ascii="Times New Roman" w:hAnsi="Times New Roman" w:cs="Times New Roman"/>
                <w:sz w:val="24"/>
                <w:szCs w:val="24"/>
              </w:rPr>
              <w:t xml:space="preserve"> said she was trying to think about why this issue would be treated so differently, and she said she can’t think of another fund that’s funded by state money from the legislature that would include giving money to an individual at the discretion of a board. She said that makes it uniquely situated. </w:t>
            </w:r>
          </w:p>
          <w:p w14:paraId="46671473" w14:textId="77777777" w:rsidR="00050E5A" w:rsidRDefault="00050E5A" w:rsidP="004605FF">
            <w:pPr>
              <w:spacing w:after="120"/>
              <w:rPr>
                <w:rFonts w:ascii="Times New Roman" w:hAnsi="Times New Roman" w:cs="Times New Roman"/>
                <w:sz w:val="24"/>
                <w:szCs w:val="24"/>
              </w:rPr>
            </w:pPr>
            <w:r w:rsidRPr="00306705">
              <w:rPr>
                <w:rFonts w:ascii="Times New Roman" w:hAnsi="Times New Roman" w:cs="Times New Roman"/>
                <w:b/>
                <w:bCs/>
                <w:sz w:val="24"/>
                <w:szCs w:val="24"/>
              </w:rPr>
              <w:t>Co-Chair Fisher</w:t>
            </w:r>
            <w:r>
              <w:rPr>
                <w:rFonts w:ascii="Times New Roman" w:hAnsi="Times New Roman" w:cs="Times New Roman"/>
                <w:sz w:val="24"/>
                <w:szCs w:val="24"/>
              </w:rPr>
              <w:t xml:space="preserve"> said he would agree with her but given that it’s public money, there should be more transparency as opposed to less. </w:t>
            </w:r>
          </w:p>
          <w:p w14:paraId="0C0ED46C" w14:textId="77777777" w:rsidR="00050E5A" w:rsidRDefault="00050E5A" w:rsidP="004605FF">
            <w:pPr>
              <w:spacing w:after="120"/>
              <w:rPr>
                <w:rFonts w:ascii="Times New Roman" w:hAnsi="Times New Roman" w:cs="Times New Roman"/>
                <w:sz w:val="24"/>
                <w:szCs w:val="24"/>
              </w:rPr>
            </w:pPr>
            <w:r w:rsidRPr="00306705">
              <w:rPr>
                <w:rFonts w:ascii="Times New Roman" w:hAnsi="Times New Roman" w:cs="Times New Roman"/>
                <w:b/>
                <w:bCs/>
                <w:sz w:val="24"/>
                <w:szCs w:val="24"/>
              </w:rPr>
              <w:t>Mr. Landauer</w:t>
            </w:r>
            <w:r>
              <w:rPr>
                <w:rFonts w:ascii="Times New Roman" w:hAnsi="Times New Roman" w:cs="Times New Roman"/>
                <w:sz w:val="24"/>
                <w:szCs w:val="24"/>
              </w:rPr>
              <w:t xml:space="preserve"> said he thought some type of appeal process may be warranted. He said he still maintained that he didn’t want to haul families through another traumatic experience. </w:t>
            </w:r>
          </w:p>
          <w:p w14:paraId="6060448C" w14:textId="407C2A90" w:rsidR="00050E5A" w:rsidRDefault="00050E5A" w:rsidP="004605FF">
            <w:pPr>
              <w:spacing w:after="120"/>
              <w:rPr>
                <w:rFonts w:ascii="Times New Roman" w:hAnsi="Times New Roman" w:cs="Times New Roman"/>
                <w:sz w:val="24"/>
                <w:szCs w:val="24"/>
              </w:rPr>
            </w:pPr>
            <w:r w:rsidRPr="00306705">
              <w:rPr>
                <w:rFonts w:ascii="Times New Roman" w:hAnsi="Times New Roman" w:cs="Times New Roman"/>
                <w:b/>
                <w:bCs/>
                <w:sz w:val="24"/>
                <w:szCs w:val="24"/>
              </w:rPr>
              <w:lastRenderedPageBreak/>
              <w:t>Ms. Downing</w:t>
            </w:r>
            <w:r>
              <w:rPr>
                <w:rFonts w:ascii="Times New Roman" w:hAnsi="Times New Roman" w:cs="Times New Roman"/>
                <w:sz w:val="24"/>
                <w:szCs w:val="24"/>
              </w:rPr>
              <w:t xml:space="preserve"> said she generally agree</w:t>
            </w:r>
            <w:r w:rsidR="00C271E1">
              <w:rPr>
                <w:rFonts w:ascii="Times New Roman" w:hAnsi="Times New Roman" w:cs="Times New Roman"/>
                <w:sz w:val="24"/>
                <w:szCs w:val="24"/>
              </w:rPr>
              <w:t>d</w:t>
            </w:r>
            <w:r>
              <w:rPr>
                <w:rFonts w:ascii="Times New Roman" w:hAnsi="Times New Roman" w:cs="Times New Roman"/>
                <w:sz w:val="24"/>
                <w:szCs w:val="24"/>
              </w:rPr>
              <w:t xml:space="preserve"> with Mr. Landauer’s earlier comments about the landscape architecture board; she is comfortable with that exemption because it becomes public eventually. She also agreed with his comments about the memorial </w:t>
            </w:r>
            <w:proofErr w:type="gramStart"/>
            <w:r>
              <w:rPr>
                <w:rFonts w:ascii="Times New Roman" w:hAnsi="Times New Roman" w:cs="Times New Roman"/>
                <w:sz w:val="24"/>
                <w:szCs w:val="24"/>
              </w:rPr>
              <w:t>fund</w:t>
            </w:r>
            <w:proofErr w:type="gramEnd"/>
            <w:r>
              <w:rPr>
                <w:rFonts w:ascii="Times New Roman" w:hAnsi="Times New Roman" w:cs="Times New Roman"/>
                <w:sz w:val="24"/>
                <w:szCs w:val="24"/>
              </w:rPr>
              <w:t xml:space="preserve"> board. She asked if the committee could tie an exemption to ORS 192.355(2) and say something like generally this exemption applies with any information that’s submitted with an application. </w:t>
            </w:r>
          </w:p>
          <w:p w14:paraId="50CF6EBB" w14:textId="706E2EBA" w:rsidR="00050E5A" w:rsidRDefault="00050E5A" w:rsidP="004605FF">
            <w:pPr>
              <w:spacing w:after="120"/>
              <w:rPr>
                <w:rFonts w:ascii="Times New Roman" w:hAnsi="Times New Roman" w:cs="Times New Roman"/>
                <w:sz w:val="24"/>
                <w:szCs w:val="24"/>
              </w:rPr>
            </w:pPr>
            <w:r w:rsidRPr="00306705">
              <w:rPr>
                <w:rFonts w:ascii="Times New Roman" w:hAnsi="Times New Roman" w:cs="Times New Roman"/>
                <w:b/>
                <w:bCs/>
                <w:sz w:val="24"/>
                <w:szCs w:val="24"/>
              </w:rPr>
              <w:t>Mr. Njus</w:t>
            </w:r>
            <w:r>
              <w:rPr>
                <w:rFonts w:ascii="Times New Roman" w:hAnsi="Times New Roman" w:cs="Times New Roman"/>
                <w:sz w:val="24"/>
                <w:szCs w:val="24"/>
              </w:rPr>
              <w:t xml:space="preserve"> said he thought this </w:t>
            </w:r>
            <w:proofErr w:type="gramStart"/>
            <w:r>
              <w:rPr>
                <w:rFonts w:ascii="Times New Roman" w:hAnsi="Times New Roman" w:cs="Times New Roman"/>
                <w:sz w:val="24"/>
                <w:szCs w:val="24"/>
              </w:rPr>
              <w:t>particular exemption</w:t>
            </w:r>
            <w:proofErr w:type="gramEnd"/>
            <w:r>
              <w:rPr>
                <w:rFonts w:ascii="Times New Roman" w:hAnsi="Times New Roman" w:cs="Times New Roman"/>
                <w:sz w:val="24"/>
                <w:szCs w:val="24"/>
              </w:rPr>
              <w:t xml:space="preserve"> was very broad, but because it’s at the board’s discretion, that creates a structural problem of how you create an appeal process. He said he found himself in the dangerous territory of saying</w:t>
            </w:r>
            <w:r w:rsidR="00C271E1">
              <w:rPr>
                <w:rFonts w:ascii="Times New Roman" w:hAnsi="Times New Roman" w:cs="Times New Roman"/>
                <w:sz w:val="24"/>
                <w:szCs w:val="24"/>
              </w:rPr>
              <w:t xml:space="preserve"> that</w:t>
            </w:r>
            <w:r>
              <w:rPr>
                <w:rFonts w:ascii="Times New Roman" w:hAnsi="Times New Roman" w:cs="Times New Roman"/>
                <w:sz w:val="24"/>
                <w:szCs w:val="24"/>
              </w:rPr>
              <w:t xml:space="preserve"> a blanket exemption with the public interest balancing test would be better than </w:t>
            </w:r>
            <w:proofErr w:type="gramStart"/>
            <w:r>
              <w:rPr>
                <w:rFonts w:ascii="Times New Roman" w:hAnsi="Times New Roman" w:cs="Times New Roman"/>
                <w:sz w:val="24"/>
                <w:szCs w:val="24"/>
              </w:rPr>
              <w:t>the at the</w:t>
            </w:r>
            <w:proofErr w:type="gramEnd"/>
            <w:r>
              <w:rPr>
                <w:rFonts w:ascii="Times New Roman" w:hAnsi="Times New Roman" w:cs="Times New Roman"/>
                <w:sz w:val="24"/>
                <w:szCs w:val="24"/>
              </w:rPr>
              <w:t xml:space="preserve"> discretion of the board exemption. </w:t>
            </w:r>
          </w:p>
          <w:p w14:paraId="133178AA" w14:textId="77777777" w:rsidR="00050E5A" w:rsidRDefault="00050E5A" w:rsidP="004605FF">
            <w:pPr>
              <w:spacing w:after="120"/>
              <w:rPr>
                <w:rFonts w:ascii="Times New Roman" w:hAnsi="Times New Roman" w:cs="Times New Roman"/>
                <w:sz w:val="24"/>
                <w:szCs w:val="24"/>
              </w:rPr>
            </w:pPr>
            <w:r w:rsidRPr="00306705">
              <w:rPr>
                <w:rFonts w:ascii="Times New Roman" w:hAnsi="Times New Roman" w:cs="Times New Roman"/>
                <w:b/>
                <w:bCs/>
                <w:sz w:val="24"/>
                <w:szCs w:val="24"/>
              </w:rPr>
              <w:t>Co-Chair Fisher</w:t>
            </w:r>
            <w:r>
              <w:rPr>
                <w:rFonts w:ascii="Times New Roman" w:hAnsi="Times New Roman" w:cs="Times New Roman"/>
                <w:sz w:val="24"/>
                <w:szCs w:val="24"/>
              </w:rPr>
              <w:t xml:space="preserve"> said they could say exemptions are based on a public interest balancing test. He agreed there should be some oversight. </w:t>
            </w:r>
          </w:p>
          <w:p w14:paraId="6604BC33" w14:textId="341490BC" w:rsidR="00050E5A" w:rsidRDefault="00050E5A" w:rsidP="004605FF">
            <w:pPr>
              <w:spacing w:after="120"/>
              <w:rPr>
                <w:rFonts w:ascii="Times New Roman" w:hAnsi="Times New Roman" w:cs="Times New Roman"/>
                <w:sz w:val="24"/>
                <w:szCs w:val="24"/>
              </w:rPr>
            </w:pPr>
            <w:r w:rsidRPr="00306705">
              <w:rPr>
                <w:rFonts w:ascii="Times New Roman" w:hAnsi="Times New Roman" w:cs="Times New Roman"/>
                <w:b/>
                <w:bCs/>
                <w:sz w:val="24"/>
                <w:szCs w:val="24"/>
              </w:rPr>
              <w:t>Co-Chair Smith</w:t>
            </w:r>
            <w:r>
              <w:rPr>
                <w:rFonts w:ascii="Times New Roman" w:hAnsi="Times New Roman" w:cs="Times New Roman"/>
                <w:sz w:val="24"/>
                <w:szCs w:val="24"/>
              </w:rPr>
              <w:t xml:space="preserve"> said he thought the bulk of </w:t>
            </w:r>
            <w:r w:rsidR="00C271E1">
              <w:rPr>
                <w:rFonts w:ascii="Times New Roman" w:hAnsi="Times New Roman" w:cs="Times New Roman"/>
                <w:sz w:val="24"/>
                <w:szCs w:val="24"/>
              </w:rPr>
              <w:t>the records</w:t>
            </w:r>
            <w:r>
              <w:rPr>
                <w:rFonts w:ascii="Times New Roman" w:hAnsi="Times New Roman" w:cs="Times New Roman"/>
                <w:sz w:val="24"/>
                <w:szCs w:val="24"/>
              </w:rPr>
              <w:t xml:space="preserve"> would be exempt under </w:t>
            </w:r>
            <w:r w:rsidR="00D9077B">
              <w:rPr>
                <w:rFonts w:ascii="Times New Roman" w:hAnsi="Times New Roman" w:cs="Times New Roman"/>
                <w:sz w:val="24"/>
                <w:szCs w:val="24"/>
              </w:rPr>
              <w:t xml:space="preserve">ORS </w:t>
            </w:r>
            <w:r w:rsidR="00D9077B">
              <w:rPr>
                <w:rFonts w:ascii="Times New Roman" w:hAnsi="Times New Roman" w:cs="Times New Roman"/>
                <w:sz w:val="24"/>
                <w:szCs w:val="24"/>
              </w:rPr>
              <w:t>192.355(2)</w:t>
            </w:r>
            <w:r w:rsidR="00D9077B">
              <w:rPr>
                <w:rFonts w:ascii="Times New Roman" w:hAnsi="Times New Roman" w:cs="Times New Roman"/>
                <w:sz w:val="24"/>
                <w:szCs w:val="24"/>
              </w:rPr>
              <w:t xml:space="preserve">. </w:t>
            </w:r>
            <w:r>
              <w:rPr>
                <w:rFonts w:ascii="Times New Roman" w:hAnsi="Times New Roman" w:cs="Times New Roman"/>
                <w:sz w:val="24"/>
                <w:szCs w:val="24"/>
              </w:rPr>
              <w:t xml:space="preserve">He thought it would be easiest to make </w:t>
            </w:r>
            <w:proofErr w:type="gramStart"/>
            <w:r>
              <w:rPr>
                <w:rFonts w:ascii="Times New Roman" w:hAnsi="Times New Roman" w:cs="Times New Roman"/>
                <w:sz w:val="24"/>
                <w:szCs w:val="24"/>
              </w:rPr>
              <w:t>this a</w:t>
            </w:r>
            <w:proofErr w:type="gramEnd"/>
            <w:r>
              <w:rPr>
                <w:rFonts w:ascii="Times New Roman" w:hAnsi="Times New Roman" w:cs="Times New Roman"/>
                <w:sz w:val="24"/>
                <w:szCs w:val="24"/>
              </w:rPr>
              <w:t xml:space="preserve"> public records exemption pursuant to the personal privacy exemption of</w:t>
            </w:r>
            <w:r w:rsidR="00306705">
              <w:rPr>
                <w:rFonts w:ascii="Times New Roman" w:hAnsi="Times New Roman" w:cs="Times New Roman"/>
                <w:sz w:val="24"/>
                <w:szCs w:val="24"/>
              </w:rPr>
              <w:t xml:space="preserve"> ORS</w:t>
            </w:r>
            <w:r>
              <w:rPr>
                <w:rFonts w:ascii="Times New Roman" w:hAnsi="Times New Roman" w:cs="Times New Roman"/>
                <w:sz w:val="24"/>
                <w:szCs w:val="24"/>
              </w:rPr>
              <w:t xml:space="preserve"> 192.355(2) and then it’s a public interest balancing test with an appeal. </w:t>
            </w:r>
            <w:r w:rsidR="00741501">
              <w:rPr>
                <w:rFonts w:ascii="Times New Roman" w:hAnsi="Times New Roman" w:cs="Times New Roman"/>
                <w:sz w:val="24"/>
                <w:szCs w:val="24"/>
              </w:rPr>
              <w:t xml:space="preserve">He said </w:t>
            </w:r>
            <w:r w:rsidR="00C271E1">
              <w:rPr>
                <w:rFonts w:ascii="Times New Roman" w:hAnsi="Times New Roman" w:cs="Times New Roman"/>
                <w:sz w:val="24"/>
                <w:szCs w:val="24"/>
              </w:rPr>
              <w:t>he also had nagging</w:t>
            </w:r>
            <w:r w:rsidR="00741501">
              <w:rPr>
                <w:rFonts w:ascii="Times New Roman" w:hAnsi="Times New Roman" w:cs="Times New Roman"/>
                <w:sz w:val="24"/>
                <w:szCs w:val="24"/>
              </w:rPr>
              <w:t xml:space="preserve"> thought</w:t>
            </w:r>
            <w:r w:rsidR="00C271E1">
              <w:rPr>
                <w:rFonts w:ascii="Times New Roman" w:hAnsi="Times New Roman" w:cs="Times New Roman"/>
                <w:sz w:val="24"/>
                <w:szCs w:val="24"/>
              </w:rPr>
              <w:t xml:space="preserve"> that</w:t>
            </w:r>
            <w:r w:rsidR="00741501">
              <w:rPr>
                <w:rFonts w:ascii="Times New Roman" w:hAnsi="Times New Roman" w:cs="Times New Roman"/>
                <w:sz w:val="24"/>
                <w:szCs w:val="24"/>
              </w:rPr>
              <w:t xml:space="preserve"> </w:t>
            </w:r>
            <w:r w:rsidR="00C271E1">
              <w:rPr>
                <w:rFonts w:ascii="Times New Roman" w:hAnsi="Times New Roman" w:cs="Times New Roman"/>
                <w:sz w:val="24"/>
                <w:szCs w:val="24"/>
              </w:rPr>
              <w:t>records</w:t>
            </w:r>
            <w:r w:rsidR="00741501">
              <w:rPr>
                <w:rFonts w:ascii="Times New Roman" w:hAnsi="Times New Roman" w:cs="Times New Roman"/>
                <w:sz w:val="24"/>
                <w:szCs w:val="24"/>
              </w:rPr>
              <w:t xml:space="preserve"> should all be confidential because he didn’t want it to be a chilling effect for folks that have gone through that horrible situation. </w:t>
            </w:r>
          </w:p>
          <w:p w14:paraId="598E1874" w14:textId="77777777" w:rsidR="00741501" w:rsidRDefault="00741501" w:rsidP="004605FF">
            <w:pPr>
              <w:spacing w:after="120"/>
              <w:rPr>
                <w:rFonts w:ascii="Times New Roman" w:hAnsi="Times New Roman" w:cs="Times New Roman"/>
                <w:sz w:val="24"/>
                <w:szCs w:val="24"/>
              </w:rPr>
            </w:pPr>
            <w:r w:rsidRPr="00306705">
              <w:rPr>
                <w:rFonts w:ascii="Times New Roman" w:hAnsi="Times New Roman" w:cs="Times New Roman"/>
                <w:b/>
                <w:bCs/>
                <w:sz w:val="24"/>
                <w:szCs w:val="24"/>
              </w:rPr>
              <w:t>Mr. Landauer</w:t>
            </w:r>
            <w:r>
              <w:rPr>
                <w:rFonts w:ascii="Times New Roman" w:hAnsi="Times New Roman" w:cs="Times New Roman"/>
                <w:sz w:val="24"/>
                <w:szCs w:val="24"/>
              </w:rPr>
              <w:t xml:space="preserve"> said he is comfortable with the </w:t>
            </w:r>
            <w:proofErr w:type="gramStart"/>
            <w:r>
              <w:rPr>
                <w:rFonts w:ascii="Times New Roman" w:hAnsi="Times New Roman" w:cs="Times New Roman"/>
                <w:sz w:val="24"/>
                <w:szCs w:val="24"/>
              </w:rPr>
              <w:t>direction</w:t>
            </w:r>
            <w:proofErr w:type="gramEnd"/>
            <w:r>
              <w:rPr>
                <w:rFonts w:ascii="Times New Roman" w:hAnsi="Times New Roman" w:cs="Times New Roman"/>
                <w:sz w:val="24"/>
                <w:szCs w:val="24"/>
              </w:rPr>
              <w:t xml:space="preserve"> that </w:t>
            </w:r>
            <w:r w:rsidRPr="00C271E1">
              <w:rPr>
                <w:rFonts w:ascii="Times New Roman" w:hAnsi="Times New Roman" w:cs="Times New Roman"/>
                <w:b/>
                <w:bCs/>
                <w:sz w:val="24"/>
                <w:szCs w:val="24"/>
              </w:rPr>
              <w:t>Co-Chair Smith</w:t>
            </w:r>
            <w:r>
              <w:rPr>
                <w:rFonts w:ascii="Times New Roman" w:hAnsi="Times New Roman" w:cs="Times New Roman"/>
                <w:sz w:val="24"/>
                <w:szCs w:val="24"/>
              </w:rPr>
              <w:t xml:space="preserve"> described. </w:t>
            </w:r>
          </w:p>
          <w:p w14:paraId="0755E7B9" w14:textId="77777777" w:rsidR="00741501" w:rsidRDefault="00741501" w:rsidP="004605FF">
            <w:pPr>
              <w:spacing w:after="120"/>
              <w:rPr>
                <w:rFonts w:ascii="Times New Roman" w:hAnsi="Times New Roman" w:cs="Times New Roman"/>
                <w:sz w:val="24"/>
                <w:szCs w:val="24"/>
              </w:rPr>
            </w:pPr>
            <w:r w:rsidRPr="00306705">
              <w:rPr>
                <w:rFonts w:ascii="Times New Roman" w:hAnsi="Times New Roman" w:cs="Times New Roman"/>
                <w:b/>
                <w:bCs/>
                <w:sz w:val="24"/>
                <w:szCs w:val="24"/>
              </w:rPr>
              <w:t>Co-Chair Smith</w:t>
            </w:r>
            <w:r>
              <w:rPr>
                <w:rFonts w:ascii="Times New Roman" w:hAnsi="Times New Roman" w:cs="Times New Roman"/>
                <w:sz w:val="24"/>
                <w:szCs w:val="24"/>
              </w:rPr>
              <w:t xml:space="preserve"> said he thought there should be specific language for the memorial </w:t>
            </w:r>
            <w:proofErr w:type="gramStart"/>
            <w:r>
              <w:rPr>
                <w:rFonts w:ascii="Times New Roman" w:hAnsi="Times New Roman" w:cs="Times New Roman"/>
                <w:sz w:val="24"/>
                <w:szCs w:val="24"/>
              </w:rPr>
              <w:t>fund</w:t>
            </w:r>
            <w:proofErr w:type="gramEnd"/>
            <w:r>
              <w:rPr>
                <w:rFonts w:ascii="Times New Roman" w:hAnsi="Times New Roman" w:cs="Times New Roman"/>
                <w:sz w:val="24"/>
                <w:szCs w:val="24"/>
              </w:rPr>
              <w:t xml:space="preserve"> but it should point to ORS 192.355(2). </w:t>
            </w:r>
            <w:r w:rsidRPr="00D9077B">
              <w:rPr>
                <w:rFonts w:ascii="Times New Roman" w:hAnsi="Times New Roman" w:cs="Times New Roman"/>
                <w:b/>
                <w:bCs/>
                <w:sz w:val="24"/>
                <w:szCs w:val="24"/>
              </w:rPr>
              <w:t>Ms. Downing</w:t>
            </w:r>
            <w:r>
              <w:rPr>
                <w:rFonts w:ascii="Times New Roman" w:hAnsi="Times New Roman" w:cs="Times New Roman"/>
                <w:sz w:val="24"/>
                <w:szCs w:val="24"/>
              </w:rPr>
              <w:t xml:space="preserve"> agreed. </w:t>
            </w:r>
          </w:p>
          <w:p w14:paraId="1BDECAB1" w14:textId="77777777" w:rsidR="00741501" w:rsidRDefault="00741501" w:rsidP="004605FF">
            <w:pPr>
              <w:spacing w:after="120"/>
              <w:rPr>
                <w:rFonts w:ascii="Times New Roman" w:hAnsi="Times New Roman" w:cs="Times New Roman"/>
                <w:sz w:val="24"/>
                <w:szCs w:val="24"/>
              </w:rPr>
            </w:pPr>
            <w:r w:rsidRPr="00306705">
              <w:rPr>
                <w:rFonts w:ascii="Times New Roman" w:hAnsi="Times New Roman" w:cs="Times New Roman"/>
                <w:b/>
                <w:bCs/>
                <w:sz w:val="24"/>
                <w:szCs w:val="24"/>
              </w:rPr>
              <w:t>Ms. Wu</w:t>
            </w:r>
            <w:r>
              <w:rPr>
                <w:rFonts w:ascii="Times New Roman" w:hAnsi="Times New Roman" w:cs="Times New Roman"/>
                <w:sz w:val="24"/>
                <w:szCs w:val="24"/>
              </w:rPr>
              <w:t xml:space="preserve"> had to depart the meeting. </w:t>
            </w:r>
          </w:p>
          <w:p w14:paraId="2A71BE6A" w14:textId="77777777" w:rsidR="00741501" w:rsidRDefault="00741501" w:rsidP="004605FF">
            <w:pPr>
              <w:spacing w:after="120"/>
              <w:rPr>
                <w:rFonts w:ascii="Times New Roman" w:hAnsi="Times New Roman" w:cs="Times New Roman"/>
                <w:sz w:val="24"/>
                <w:szCs w:val="24"/>
              </w:rPr>
            </w:pPr>
            <w:r w:rsidRPr="00306705">
              <w:rPr>
                <w:rFonts w:ascii="Times New Roman" w:hAnsi="Times New Roman" w:cs="Times New Roman"/>
                <w:b/>
                <w:bCs/>
                <w:sz w:val="24"/>
                <w:szCs w:val="24"/>
              </w:rPr>
              <w:t>Co-Chair Fisher</w:t>
            </w:r>
            <w:r>
              <w:rPr>
                <w:rFonts w:ascii="Times New Roman" w:hAnsi="Times New Roman" w:cs="Times New Roman"/>
                <w:sz w:val="24"/>
                <w:szCs w:val="24"/>
              </w:rPr>
              <w:t xml:space="preserve"> said he thought it seems the things they wouldn’t want to be disclosed are already covered by other statutes. </w:t>
            </w:r>
          </w:p>
          <w:p w14:paraId="70CEC5C3" w14:textId="77777777" w:rsidR="00741501" w:rsidRDefault="00741501" w:rsidP="004605FF">
            <w:pPr>
              <w:spacing w:after="120"/>
              <w:rPr>
                <w:rFonts w:ascii="Times New Roman" w:hAnsi="Times New Roman" w:cs="Times New Roman"/>
                <w:sz w:val="24"/>
                <w:szCs w:val="24"/>
              </w:rPr>
            </w:pPr>
            <w:r w:rsidRPr="00306705">
              <w:rPr>
                <w:rFonts w:ascii="Times New Roman" w:hAnsi="Times New Roman" w:cs="Times New Roman"/>
                <w:b/>
                <w:bCs/>
                <w:sz w:val="24"/>
                <w:szCs w:val="24"/>
              </w:rPr>
              <w:t>Ms. Downing</w:t>
            </w:r>
            <w:r>
              <w:rPr>
                <w:rFonts w:ascii="Times New Roman" w:hAnsi="Times New Roman" w:cs="Times New Roman"/>
                <w:sz w:val="24"/>
                <w:szCs w:val="24"/>
              </w:rPr>
              <w:t xml:space="preserve"> said that getting rid of it altogether could create difficulty in navigability. </w:t>
            </w:r>
          </w:p>
          <w:p w14:paraId="27CEBA07" w14:textId="475FE8BA" w:rsidR="00741501" w:rsidRDefault="00741501" w:rsidP="004605FF">
            <w:pPr>
              <w:spacing w:after="120"/>
              <w:rPr>
                <w:rFonts w:ascii="Times New Roman" w:hAnsi="Times New Roman" w:cs="Times New Roman"/>
                <w:sz w:val="24"/>
                <w:szCs w:val="24"/>
              </w:rPr>
            </w:pPr>
            <w:r w:rsidRPr="00306705">
              <w:rPr>
                <w:rFonts w:ascii="Times New Roman" w:hAnsi="Times New Roman" w:cs="Times New Roman"/>
                <w:b/>
                <w:bCs/>
                <w:sz w:val="24"/>
                <w:szCs w:val="24"/>
              </w:rPr>
              <w:t>Mr. Landauer</w:t>
            </w:r>
            <w:r>
              <w:rPr>
                <w:rFonts w:ascii="Times New Roman" w:hAnsi="Times New Roman" w:cs="Times New Roman"/>
                <w:sz w:val="24"/>
                <w:szCs w:val="24"/>
              </w:rPr>
              <w:t xml:space="preserve"> said he aligned with just including a reference rather than eliminating it. He said he</w:t>
            </w:r>
            <w:r w:rsidR="00C271E1">
              <w:rPr>
                <w:rFonts w:ascii="Times New Roman" w:hAnsi="Times New Roman" w:cs="Times New Roman"/>
                <w:sz w:val="24"/>
                <w:szCs w:val="24"/>
              </w:rPr>
              <w:t xml:space="preserve"> was</w:t>
            </w:r>
            <w:r>
              <w:rPr>
                <w:rFonts w:ascii="Times New Roman" w:hAnsi="Times New Roman" w:cs="Times New Roman"/>
                <w:sz w:val="24"/>
                <w:szCs w:val="24"/>
              </w:rPr>
              <w:t xml:space="preserve"> trying to thread the needle in trying to be sensitive to the families that have suffered these tragedies while at the same time trying to promote transparency. </w:t>
            </w:r>
          </w:p>
          <w:p w14:paraId="127D98FD" w14:textId="579B94D7" w:rsidR="00741501" w:rsidRDefault="00741501" w:rsidP="004605FF">
            <w:pPr>
              <w:spacing w:after="120"/>
              <w:rPr>
                <w:rFonts w:ascii="Times New Roman" w:hAnsi="Times New Roman" w:cs="Times New Roman"/>
                <w:sz w:val="24"/>
                <w:szCs w:val="24"/>
              </w:rPr>
            </w:pPr>
            <w:r w:rsidRPr="00306705">
              <w:rPr>
                <w:rFonts w:ascii="Times New Roman" w:hAnsi="Times New Roman" w:cs="Times New Roman"/>
                <w:b/>
                <w:bCs/>
                <w:sz w:val="24"/>
                <w:szCs w:val="24"/>
              </w:rPr>
              <w:t>Co-Chair Fisher</w:t>
            </w:r>
            <w:r>
              <w:rPr>
                <w:rFonts w:ascii="Times New Roman" w:hAnsi="Times New Roman" w:cs="Times New Roman"/>
                <w:sz w:val="24"/>
                <w:szCs w:val="24"/>
              </w:rPr>
              <w:t xml:space="preserve"> said he didn’t want to make families in a situation like that feel they </w:t>
            </w:r>
            <w:r w:rsidR="00C271E1">
              <w:rPr>
                <w:rFonts w:ascii="Times New Roman" w:hAnsi="Times New Roman" w:cs="Times New Roman"/>
                <w:sz w:val="24"/>
                <w:szCs w:val="24"/>
              </w:rPr>
              <w:t>couldn’t</w:t>
            </w:r>
            <w:r>
              <w:rPr>
                <w:rFonts w:ascii="Times New Roman" w:hAnsi="Times New Roman" w:cs="Times New Roman"/>
                <w:sz w:val="24"/>
                <w:szCs w:val="24"/>
              </w:rPr>
              <w:t xml:space="preserve"> request the benefits they deserve, but he also didn’t want to unintentionally make records that would have been public now harder to obtain. </w:t>
            </w:r>
          </w:p>
          <w:p w14:paraId="421806A0" w14:textId="18A4C68C" w:rsidR="00741501" w:rsidRDefault="00741501" w:rsidP="004605FF">
            <w:pPr>
              <w:spacing w:after="120"/>
              <w:rPr>
                <w:rFonts w:ascii="Times New Roman" w:hAnsi="Times New Roman" w:cs="Times New Roman"/>
                <w:sz w:val="24"/>
                <w:szCs w:val="24"/>
              </w:rPr>
            </w:pPr>
            <w:r w:rsidRPr="00306705">
              <w:rPr>
                <w:rFonts w:ascii="Times New Roman" w:hAnsi="Times New Roman" w:cs="Times New Roman"/>
                <w:b/>
                <w:bCs/>
                <w:sz w:val="24"/>
                <w:szCs w:val="24"/>
              </w:rPr>
              <w:t>Co-Chair Smith</w:t>
            </w:r>
            <w:r>
              <w:rPr>
                <w:rFonts w:ascii="Times New Roman" w:hAnsi="Times New Roman" w:cs="Times New Roman"/>
                <w:sz w:val="24"/>
                <w:szCs w:val="24"/>
              </w:rPr>
              <w:t xml:space="preserve"> said he recommended keeping the existing language that </w:t>
            </w:r>
            <w:r w:rsidR="00C271E1">
              <w:rPr>
                <w:rFonts w:ascii="Times New Roman" w:hAnsi="Times New Roman" w:cs="Times New Roman"/>
                <w:sz w:val="24"/>
                <w:szCs w:val="24"/>
              </w:rPr>
              <w:t>said</w:t>
            </w:r>
            <w:r>
              <w:rPr>
                <w:rFonts w:ascii="Times New Roman" w:hAnsi="Times New Roman" w:cs="Times New Roman"/>
                <w:sz w:val="24"/>
                <w:szCs w:val="24"/>
              </w:rPr>
              <w:t xml:space="preserve"> all information submitted to the public safety memorial fund by an applicant is a public record under </w:t>
            </w:r>
            <w:r w:rsidR="00D9077B">
              <w:rPr>
                <w:rFonts w:ascii="Times New Roman" w:hAnsi="Times New Roman" w:cs="Times New Roman"/>
                <w:sz w:val="24"/>
                <w:szCs w:val="24"/>
              </w:rPr>
              <w:t xml:space="preserve">ORS </w:t>
            </w:r>
            <w:r w:rsidR="00D9077B" w:rsidRPr="00D9077B">
              <w:rPr>
                <w:rFonts w:ascii="Times New Roman" w:hAnsi="Times New Roman" w:cs="Times New Roman"/>
                <w:sz w:val="24"/>
                <w:szCs w:val="24"/>
              </w:rPr>
              <w:t>243.960</w:t>
            </w:r>
            <w:r w:rsidR="00C271E1">
              <w:rPr>
                <w:rFonts w:ascii="Times New Roman" w:hAnsi="Times New Roman" w:cs="Times New Roman"/>
                <w:sz w:val="24"/>
                <w:szCs w:val="24"/>
              </w:rPr>
              <w:t xml:space="preserve"> </w:t>
            </w:r>
            <w:r w:rsidRPr="00D9077B">
              <w:rPr>
                <w:rFonts w:ascii="Times New Roman" w:hAnsi="Times New Roman" w:cs="Times New Roman"/>
                <w:sz w:val="24"/>
                <w:szCs w:val="24"/>
              </w:rPr>
              <w:t>but</w:t>
            </w:r>
            <w:r>
              <w:rPr>
                <w:rFonts w:ascii="Times New Roman" w:hAnsi="Times New Roman" w:cs="Times New Roman"/>
                <w:sz w:val="24"/>
                <w:szCs w:val="24"/>
              </w:rPr>
              <w:t xml:space="preserve"> then go on to say, however information of a personal nature, essentially to steal the language of </w:t>
            </w:r>
            <w:r w:rsidR="00D9077B">
              <w:rPr>
                <w:rFonts w:ascii="Times New Roman" w:hAnsi="Times New Roman" w:cs="Times New Roman"/>
                <w:sz w:val="24"/>
                <w:szCs w:val="24"/>
              </w:rPr>
              <w:t>ORS 192.355(2)</w:t>
            </w:r>
            <w:r>
              <w:rPr>
                <w:rFonts w:ascii="Times New Roman" w:hAnsi="Times New Roman" w:cs="Times New Roman"/>
                <w:sz w:val="24"/>
                <w:szCs w:val="24"/>
              </w:rPr>
              <w:t xml:space="preserve">. </w:t>
            </w:r>
          </w:p>
          <w:p w14:paraId="712AD78E" w14:textId="77777777" w:rsidR="00741501" w:rsidRDefault="00741501" w:rsidP="004605FF">
            <w:pPr>
              <w:spacing w:after="120"/>
              <w:rPr>
                <w:rFonts w:ascii="Times New Roman" w:hAnsi="Times New Roman" w:cs="Times New Roman"/>
                <w:sz w:val="24"/>
                <w:szCs w:val="24"/>
              </w:rPr>
            </w:pPr>
            <w:r w:rsidRPr="00306705">
              <w:rPr>
                <w:rFonts w:ascii="Times New Roman" w:hAnsi="Times New Roman" w:cs="Times New Roman"/>
                <w:b/>
                <w:bCs/>
                <w:sz w:val="24"/>
                <w:szCs w:val="24"/>
              </w:rPr>
              <w:t>Co-Chair Smith</w:t>
            </w:r>
            <w:r>
              <w:rPr>
                <w:rFonts w:ascii="Times New Roman" w:hAnsi="Times New Roman" w:cs="Times New Roman"/>
                <w:sz w:val="24"/>
                <w:szCs w:val="24"/>
              </w:rPr>
              <w:t xml:space="preserve"> moved to adopt that as a recommendation. </w:t>
            </w:r>
          </w:p>
          <w:p w14:paraId="5D5F960F" w14:textId="77777777" w:rsidR="00741501" w:rsidRDefault="00741501" w:rsidP="004605FF">
            <w:pPr>
              <w:spacing w:after="120"/>
              <w:rPr>
                <w:rFonts w:ascii="Times New Roman" w:hAnsi="Times New Roman" w:cs="Times New Roman"/>
                <w:sz w:val="24"/>
                <w:szCs w:val="24"/>
              </w:rPr>
            </w:pPr>
            <w:r w:rsidRPr="00306705">
              <w:rPr>
                <w:rFonts w:ascii="Times New Roman" w:hAnsi="Times New Roman" w:cs="Times New Roman"/>
                <w:b/>
                <w:bCs/>
                <w:sz w:val="24"/>
                <w:szCs w:val="24"/>
              </w:rPr>
              <w:t>Mr. Landauer</w:t>
            </w:r>
            <w:r>
              <w:rPr>
                <w:rFonts w:ascii="Times New Roman" w:hAnsi="Times New Roman" w:cs="Times New Roman"/>
                <w:sz w:val="24"/>
                <w:szCs w:val="24"/>
              </w:rPr>
              <w:t xml:space="preserve"> seconded. </w:t>
            </w:r>
          </w:p>
          <w:p w14:paraId="14D2991A" w14:textId="77777777" w:rsidR="00741501" w:rsidRDefault="00741501" w:rsidP="004605FF">
            <w:pPr>
              <w:spacing w:after="120"/>
              <w:rPr>
                <w:rFonts w:ascii="Times New Roman" w:hAnsi="Times New Roman" w:cs="Times New Roman"/>
                <w:sz w:val="24"/>
                <w:szCs w:val="24"/>
              </w:rPr>
            </w:pPr>
            <w:r w:rsidRPr="00306705">
              <w:rPr>
                <w:rFonts w:ascii="Times New Roman" w:hAnsi="Times New Roman" w:cs="Times New Roman"/>
                <w:b/>
                <w:bCs/>
                <w:sz w:val="24"/>
                <w:szCs w:val="24"/>
              </w:rPr>
              <w:t>Ms. Clark</w:t>
            </w:r>
            <w:r>
              <w:rPr>
                <w:rFonts w:ascii="Times New Roman" w:hAnsi="Times New Roman" w:cs="Times New Roman"/>
                <w:sz w:val="24"/>
                <w:szCs w:val="24"/>
              </w:rPr>
              <w:t xml:space="preserve"> was having connection issues. </w:t>
            </w:r>
          </w:p>
          <w:p w14:paraId="4B6F8E75" w14:textId="77777777" w:rsidR="00741501" w:rsidRDefault="00741501" w:rsidP="004605FF">
            <w:pPr>
              <w:spacing w:after="120"/>
              <w:rPr>
                <w:rFonts w:ascii="Times New Roman" w:hAnsi="Times New Roman" w:cs="Times New Roman"/>
                <w:sz w:val="24"/>
                <w:szCs w:val="24"/>
              </w:rPr>
            </w:pPr>
            <w:r w:rsidRPr="00306705">
              <w:rPr>
                <w:rFonts w:ascii="Times New Roman" w:hAnsi="Times New Roman" w:cs="Times New Roman"/>
                <w:b/>
                <w:bCs/>
                <w:sz w:val="24"/>
                <w:szCs w:val="24"/>
              </w:rPr>
              <w:t>Co-Chair Smith</w:t>
            </w:r>
            <w:r>
              <w:rPr>
                <w:rFonts w:ascii="Times New Roman" w:hAnsi="Times New Roman" w:cs="Times New Roman"/>
                <w:sz w:val="24"/>
                <w:szCs w:val="24"/>
              </w:rPr>
              <w:t xml:space="preserve"> said he would formally write up the motion discussed so they can approve it at the next meeting. </w:t>
            </w:r>
          </w:p>
          <w:p w14:paraId="3610C88C" w14:textId="77777777" w:rsidR="00741501" w:rsidRDefault="00741501" w:rsidP="004605FF">
            <w:pPr>
              <w:spacing w:after="120"/>
              <w:rPr>
                <w:rFonts w:ascii="Times New Roman" w:hAnsi="Times New Roman" w:cs="Times New Roman"/>
                <w:sz w:val="24"/>
                <w:szCs w:val="24"/>
              </w:rPr>
            </w:pPr>
            <w:r w:rsidRPr="00306705">
              <w:rPr>
                <w:rFonts w:ascii="Times New Roman" w:hAnsi="Times New Roman" w:cs="Times New Roman"/>
                <w:b/>
                <w:bCs/>
                <w:sz w:val="24"/>
                <w:szCs w:val="24"/>
              </w:rPr>
              <w:lastRenderedPageBreak/>
              <w:t>Ms. Clark</w:t>
            </w:r>
            <w:r>
              <w:rPr>
                <w:rFonts w:ascii="Times New Roman" w:hAnsi="Times New Roman" w:cs="Times New Roman"/>
                <w:sz w:val="24"/>
                <w:szCs w:val="24"/>
              </w:rPr>
              <w:t xml:space="preserve"> became available and said she did vote aye. </w:t>
            </w:r>
          </w:p>
          <w:p w14:paraId="3E5665A4" w14:textId="2F57F273" w:rsidR="00741501" w:rsidRDefault="00741501" w:rsidP="004605FF">
            <w:pPr>
              <w:spacing w:after="120"/>
              <w:rPr>
                <w:rFonts w:ascii="Times New Roman" w:hAnsi="Times New Roman" w:cs="Times New Roman"/>
                <w:sz w:val="24"/>
                <w:szCs w:val="24"/>
              </w:rPr>
            </w:pPr>
            <w:r>
              <w:rPr>
                <w:rFonts w:ascii="Times New Roman" w:hAnsi="Times New Roman" w:cs="Times New Roman"/>
                <w:sz w:val="24"/>
                <w:szCs w:val="24"/>
              </w:rPr>
              <w:t xml:space="preserve">All voted in favor. </w:t>
            </w:r>
            <w:r w:rsidR="00451C30">
              <w:rPr>
                <w:rFonts w:ascii="Times New Roman" w:hAnsi="Times New Roman" w:cs="Times New Roman"/>
                <w:sz w:val="24"/>
                <w:szCs w:val="24"/>
              </w:rPr>
              <w:t xml:space="preserve">Motion passed 6-0. </w:t>
            </w:r>
          </w:p>
          <w:p w14:paraId="45652FAC" w14:textId="064F73CD" w:rsidR="00741501" w:rsidRDefault="00741501" w:rsidP="004605FF">
            <w:pPr>
              <w:spacing w:after="120"/>
              <w:rPr>
                <w:rFonts w:ascii="Times New Roman" w:hAnsi="Times New Roman" w:cs="Times New Roman"/>
                <w:sz w:val="24"/>
                <w:szCs w:val="24"/>
              </w:rPr>
            </w:pPr>
            <w:r w:rsidRPr="00306705">
              <w:rPr>
                <w:rFonts w:ascii="Times New Roman" w:hAnsi="Times New Roman" w:cs="Times New Roman"/>
                <w:b/>
                <w:bCs/>
                <w:sz w:val="24"/>
                <w:szCs w:val="24"/>
              </w:rPr>
              <w:t>Co-</w:t>
            </w:r>
            <w:r w:rsidR="00306705" w:rsidRPr="00306705">
              <w:rPr>
                <w:rFonts w:ascii="Times New Roman" w:hAnsi="Times New Roman" w:cs="Times New Roman"/>
                <w:b/>
                <w:bCs/>
                <w:sz w:val="24"/>
                <w:szCs w:val="24"/>
              </w:rPr>
              <w:t>Chair</w:t>
            </w:r>
            <w:r w:rsidRPr="00306705">
              <w:rPr>
                <w:rFonts w:ascii="Times New Roman" w:hAnsi="Times New Roman" w:cs="Times New Roman"/>
                <w:b/>
                <w:bCs/>
                <w:sz w:val="24"/>
                <w:szCs w:val="24"/>
              </w:rPr>
              <w:t xml:space="preserve"> Smith</w:t>
            </w:r>
            <w:r>
              <w:rPr>
                <w:rFonts w:ascii="Times New Roman" w:hAnsi="Times New Roman" w:cs="Times New Roman"/>
                <w:sz w:val="24"/>
                <w:szCs w:val="24"/>
              </w:rPr>
              <w:t xml:space="preserve"> said he would still write up the motion to memorialize it. </w:t>
            </w:r>
          </w:p>
          <w:p w14:paraId="4BA6FC55" w14:textId="77777777" w:rsidR="00741501" w:rsidRDefault="00741501" w:rsidP="004605FF">
            <w:pPr>
              <w:spacing w:after="120"/>
              <w:rPr>
                <w:rFonts w:ascii="Times New Roman" w:hAnsi="Times New Roman" w:cs="Times New Roman"/>
                <w:sz w:val="24"/>
                <w:szCs w:val="24"/>
              </w:rPr>
            </w:pPr>
            <w:r w:rsidRPr="00306705">
              <w:rPr>
                <w:rFonts w:ascii="Times New Roman" w:hAnsi="Times New Roman" w:cs="Times New Roman"/>
                <w:b/>
                <w:bCs/>
                <w:sz w:val="24"/>
                <w:szCs w:val="24"/>
              </w:rPr>
              <w:t>Mr. Njus</w:t>
            </w:r>
            <w:r>
              <w:rPr>
                <w:rFonts w:ascii="Times New Roman" w:hAnsi="Times New Roman" w:cs="Times New Roman"/>
                <w:sz w:val="24"/>
                <w:szCs w:val="24"/>
              </w:rPr>
              <w:t xml:space="preserve"> said regarding the landscape architect board, the better outcome would be to get rid of the exemption. </w:t>
            </w:r>
            <w:r w:rsidRPr="00306705">
              <w:rPr>
                <w:rFonts w:ascii="Times New Roman" w:hAnsi="Times New Roman" w:cs="Times New Roman"/>
                <w:b/>
                <w:bCs/>
                <w:sz w:val="24"/>
                <w:szCs w:val="24"/>
              </w:rPr>
              <w:t>Mr. Njus</w:t>
            </w:r>
            <w:r>
              <w:rPr>
                <w:rFonts w:ascii="Times New Roman" w:hAnsi="Times New Roman" w:cs="Times New Roman"/>
                <w:sz w:val="24"/>
                <w:szCs w:val="24"/>
              </w:rPr>
              <w:t xml:space="preserve"> made the motion. </w:t>
            </w:r>
            <w:r w:rsidRPr="00306705">
              <w:rPr>
                <w:rFonts w:ascii="Times New Roman" w:hAnsi="Times New Roman" w:cs="Times New Roman"/>
                <w:b/>
                <w:bCs/>
                <w:sz w:val="24"/>
                <w:szCs w:val="24"/>
              </w:rPr>
              <w:t>Co-Chair Fisher</w:t>
            </w:r>
            <w:r>
              <w:rPr>
                <w:rFonts w:ascii="Times New Roman" w:hAnsi="Times New Roman" w:cs="Times New Roman"/>
                <w:sz w:val="24"/>
                <w:szCs w:val="24"/>
              </w:rPr>
              <w:t xml:space="preserve"> seconded. </w:t>
            </w:r>
          </w:p>
          <w:p w14:paraId="3DF8D07D" w14:textId="77777777" w:rsidR="00741501" w:rsidRDefault="00741501" w:rsidP="004605FF">
            <w:pPr>
              <w:spacing w:after="120"/>
              <w:rPr>
                <w:rFonts w:ascii="Times New Roman" w:hAnsi="Times New Roman" w:cs="Times New Roman"/>
                <w:sz w:val="24"/>
                <w:szCs w:val="24"/>
              </w:rPr>
            </w:pPr>
            <w:r w:rsidRPr="00306705">
              <w:rPr>
                <w:rFonts w:ascii="Times New Roman" w:hAnsi="Times New Roman" w:cs="Times New Roman"/>
                <w:b/>
                <w:bCs/>
                <w:sz w:val="24"/>
                <w:szCs w:val="24"/>
              </w:rPr>
              <w:t>Ms. Downing</w:t>
            </w:r>
            <w:r>
              <w:rPr>
                <w:rFonts w:ascii="Times New Roman" w:hAnsi="Times New Roman" w:cs="Times New Roman"/>
                <w:sz w:val="24"/>
                <w:szCs w:val="24"/>
              </w:rPr>
              <w:t xml:space="preserve"> said that her only concern was whistleblower </w:t>
            </w:r>
            <w:proofErr w:type="gramStart"/>
            <w:r>
              <w:rPr>
                <w:rFonts w:ascii="Times New Roman" w:hAnsi="Times New Roman" w:cs="Times New Roman"/>
                <w:sz w:val="24"/>
                <w:szCs w:val="24"/>
              </w:rPr>
              <w:t>protections, and</w:t>
            </w:r>
            <w:proofErr w:type="gramEnd"/>
            <w:r>
              <w:rPr>
                <w:rFonts w:ascii="Times New Roman" w:hAnsi="Times New Roman" w:cs="Times New Roman"/>
                <w:sz w:val="24"/>
                <w:szCs w:val="24"/>
              </w:rPr>
              <w:t xml:space="preserve"> asked for clarification on what they were recommending removal of. </w:t>
            </w:r>
          </w:p>
          <w:p w14:paraId="1C1027C0" w14:textId="77777777" w:rsidR="00741501" w:rsidRDefault="00741501" w:rsidP="004605FF">
            <w:pPr>
              <w:spacing w:after="120"/>
              <w:rPr>
                <w:rFonts w:ascii="Times New Roman" w:hAnsi="Times New Roman" w:cs="Times New Roman"/>
                <w:sz w:val="24"/>
                <w:szCs w:val="24"/>
              </w:rPr>
            </w:pPr>
            <w:r w:rsidRPr="00306705">
              <w:rPr>
                <w:rFonts w:ascii="Times New Roman" w:hAnsi="Times New Roman" w:cs="Times New Roman"/>
                <w:b/>
                <w:bCs/>
                <w:sz w:val="24"/>
                <w:szCs w:val="24"/>
              </w:rPr>
              <w:t>Co-Chair Fisher</w:t>
            </w:r>
            <w:r>
              <w:rPr>
                <w:rFonts w:ascii="Times New Roman" w:hAnsi="Times New Roman" w:cs="Times New Roman"/>
                <w:sz w:val="24"/>
                <w:szCs w:val="24"/>
              </w:rPr>
              <w:t xml:space="preserve"> said they were recommending removal of the second sentence. </w:t>
            </w:r>
          </w:p>
          <w:p w14:paraId="2A061E37" w14:textId="77777777" w:rsidR="00741501" w:rsidRDefault="00741501" w:rsidP="004605FF">
            <w:pPr>
              <w:spacing w:after="120"/>
              <w:rPr>
                <w:rFonts w:ascii="Times New Roman" w:hAnsi="Times New Roman" w:cs="Times New Roman"/>
                <w:sz w:val="24"/>
                <w:szCs w:val="24"/>
              </w:rPr>
            </w:pPr>
            <w:r w:rsidRPr="00306705">
              <w:rPr>
                <w:rFonts w:ascii="Times New Roman" w:hAnsi="Times New Roman" w:cs="Times New Roman"/>
                <w:b/>
                <w:bCs/>
                <w:sz w:val="24"/>
                <w:szCs w:val="24"/>
              </w:rPr>
              <w:t>Ms. Downing</w:t>
            </w:r>
            <w:r>
              <w:rPr>
                <w:rFonts w:ascii="Times New Roman" w:hAnsi="Times New Roman" w:cs="Times New Roman"/>
                <w:sz w:val="24"/>
                <w:szCs w:val="24"/>
              </w:rPr>
              <w:t xml:space="preserve"> said she could support that. </w:t>
            </w:r>
          </w:p>
          <w:p w14:paraId="1DC29C78" w14:textId="77777777" w:rsidR="00741501" w:rsidRDefault="00741501" w:rsidP="004605FF">
            <w:pPr>
              <w:spacing w:after="120"/>
              <w:rPr>
                <w:rFonts w:ascii="Times New Roman" w:hAnsi="Times New Roman" w:cs="Times New Roman"/>
                <w:sz w:val="24"/>
                <w:szCs w:val="24"/>
              </w:rPr>
            </w:pPr>
            <w:r w:rsidRPr="00306705">
              <w:rPr>
                <w:rFonts w:ascii="Times New Roman" w:hAnsi="Times New Roman" w:cs="Times New Roman"/>
                <w:b/>
                <w:bCs/>
                <w:sz w:val="24"/>
                <w:szCs w:val="24"/>
              </w:rPr>
              <w:t>Co-Chair Fisher</w:t>
            </w:r>
            <w:r>
              <w:rPr>
                <w:rFonts w:ascii="Times New Roman" w:hAnsi="Times New Roman" w:cs="Times New Roman"/>
                <w:sz w:val="24"/>
                <w:szCs w:val="24"/>
              </w:rPr>
              <w:t xml:space="preserve"> moved that the committee recommended removing the second sentence of the exemption listed in their materials, that the board or committee shall not expose the name of the person requesting confidentiality, unless the testimony of the person is required as part of a board disciplinary proceeding. </w:t>
            </w:r>
          </w:p>
          <w:p w14:paraId="2ECF7C2A" w14:textId="77777777" w:rsidR="00741501" w:rsidRDefault="00741501" w:rsidP="004605FF">
            <w:pPr>
              <w:spacing w:after="120"/>
              <w:rPr>
                <w:rFonts w:ascii="Times New Roman" w:hAnsi="Times New Roman" w:cs="Times New Roman"/>
                <w:sz w:val="24"/>
                <w:szCs w:val="24"/>
              </w:rPr>
            </w:pPr>
            <w:r w:rsidRPr="00306705">
              <w:rPr>
                <w:rFonts w:ascii="Times New Roman" w:hAnsi="Times New Roman" w:cs="Times New Roman"/>
                <w:b/>
                <w:bCs/>
                <w:sz w:val="24"/>
                <w:szCs w:val="24"/>
              </w:rPr>
              <w:t>Mr. Njus</w:t>
            </w:r>
            <w:r>
              <w:rPr>
                <w:rFonts w:ascii="Times New Roman" w:hAnsi="Times New Roman" w:cs="Times New Roman"/>
                <w:sz w:val="24"/>
                <w:szCs w:val="24"/>
              </w:rPr>
              <w:t xml:space="preserve"> seconded. </w:t>
            </w:r>
          </w:p>
          <w:p w14:paraId="7024FA42" w14:textId="3240F056" w:rsidR="00FF7068" w:rsidRDefault="00741501" w:rsidP="004605FF">
            <w:pPr>
              <w:spacing w:after="120"/>
              <w:rPr>
                <w:rFonts w:ascii="Times New Roman" w:hAnsi="Times New Roman" w:cs="Times New Roman"/>
                <w:sz w:val="24"/>
                <w:szCs w:val="24"/>
              </w:rPr>
            </w:pPr>
            <w:r>
              <w:rPr>
                <w:rFonts w:ascii="Times New Roman" w:hAnsi="Times New Roman" w:cs="Times New Roman"/>
                <w:sz w:val="24"/>
                <w:szCs w:val="24"/>
              </w:rPr>
              <w:t xml:space="preserve">All were in favor. </w:t>
            </w:r>
            <w:r w:rsidR="00451C30">
              <w:rPr>
                <w:rFonts w:ascii="Times New Roman" w:hAnsi="Times New Roman" w:cs="Times New Roman"/>
                <w:sz w:val="24"/>
                <w:szCs w:val="24"/>
              </w:rPr>
              <w:t>Motion passed 6-0</w:t>
            </w:r>
            <w:r w:rsidR="00BD7B5F">
              <w:rPr>
                <w:rFonts w:ascii="Times New Roman" w:hAnsi="Times New Roman" w:cs="Times New Roman"/>
                <w:sz w:val="24"/>
                <w:szCs w:val="24"/>
              </w:rPr>
              <w:t xml:space="preserve"> and replaced the previous motion </w:t>
            </w:r>
            <w:proofErr w:type="gramStart"/>
            <w:r w:rsidR="00BD7B5F">
              <w:rPr>
                <w:rFonts w:ascii="Times New Roman" w:hAnsi="Times New Roman" w:cs="Times New Roman"/>
                <w:sz w:val="24"/>
                <w:szCs w:val="24"/>
              </w:rPr>
              <w:t>on</w:t>
            </w:r>
            <w:proofErr w:type="gramEnd"/>
            <w:r w:rsidR="00BD7B5F">
              <w:rPr>
                <w:rFonts w:ascii="Times New Roman" w:hAnsi="Times New Roman" w:cs="Times New Roman"/>
                <w:sz w:val="24"/>
                <w:szCs w:val="24"/>
              </w:rPr>
              <w:t xml:space="preserve"> the same exemption. </w:t>
            </w:r>
          </w:p>
          <w:p w14:paraId="105D9597" w14:textId="77777777" w:rsidR="00741501" w:rsidRDefault="00FF7068" w:rsidP="004605FF">
            <w:pPr>
              <w:spacing w:after="120"/>
              <w:rPr>
                <w:rFonts w:ascii="Times New Roman" w:hAnsi="Times New Roman" w:cs="Times New Roman"/>
                <w:sz w:val="24"/>
                <w:szCs w:val="24"/>
              </w:rPr>
            </w:pPr>
            <w:r w:rsidRPr="00306705">
              <w:rPr>
                <w:rFonts w:ascii="Times New Roman" w:hAnsi="Times New Roman" w:cs="Times New Roman"/>
                <w:b/>
                <w:bCs/>
                <w:sz w:val="24"/>
                <w:szCs w:val="24"/>
              </w:rPr>
              <w:t>Mr. Pitcher</w:t>
            </w:r>
            <w:r>
              <w:rPr>
                <w:rFonts w:ascii="Times New Roman" w:hAnsi="Times New Roman" w:cs="Times New Roman"/>
                <w:sz w:val="24"/>
                <w:szCs w:val="24"/>
              </w:rPr>
              <w:t xml:space="preserve"> said they have 641 total exemptions left to review and they’ve reviewed 289. </w:t>
            </w:r>
            <w:r w:rsidR="00741501">
              <w:rPr>
                <w:rFonts w:ascii="Times New Roman" w:hAnsi="Times New Roman" w:cs="Times New Roman"/>
                <w:sz w:val="24"/>
                <w:szCs w:val="24"/>
              </w:rPr>
              <w:t xml:space="preserve"> </w:t>
            </w:r>
          </w:p>
          <w:p w14:paraId="4AF591C2" w14:textId="6A91F8A7" w:rsidR="00FF7068" w:rsidRPr="00B36B31" w:rsidRDefault="00FF7068" w:rsidP="004605FF">
            <w:pPr>
              <w:spacing w:after="120"/>
              <w:rPr>
                <w:rFonts w:ascii="Times New Roman" w:hAnsi="Times New Roman" w:cs="Times New Roman"/>
                <w:sz w:val="24"/>
                <w:szCs w:val="24"/>
              </w:rPr>
            </w:pPr>
            <w:r w:rsidRPr="00306705">
              <w:rPr>
                <w:rFonts w:ascii="Times New Roman" w:hAnsi="Times New Roman" w:cs="Times New Roman"/>
                <w:b/>
                <w:bCs/>
                <w:sz w:val="24"/>
                <w:szCs w:val="24"/>
              </w:rPr>
              <w:t>Co-Chair Fisher</w:t>
            </w:r>
            <w:r>
              <w:rPr>
                <w:rFonts w:ascii="Times New Roman" w:hAnsi="Times New Roman" w:cs="Times New Roman"/>
                <w:sz w:val="24"/>
                <w:szCs w:val="24"/>
              </w:rPr>
              <w:t xml:space="preserve"> said this was the first one for which they recommended removal. </w:t>
            </w:r>
          </w:p>
        </w:tc>
      </w:tr>
      <w:tr w:rsidR="007050D3" w:rsidRPr="0038170A" w14:paraId="09C5BD0F" w14:textId="77777777" w:rsidTr="00955A98">
        <w:tc>
          <w:tcPr>
            <w:tcW w:w="9350" w:type="dxa"/>
          </w:tcPr>
          <w:p w14:paraId="2A5B9A86" w14:textId="390A1E36" w:rsidR="007050D3" w:rsidRPr="007050D3" w:rsidRDefault="001A6706" w:rsidP="007050D3">
            <w:pPr>
              <w:spacing w:after="120"/>
              <w:rPr>
                <w:rFonts w:ascii="Times New Roman" w:hAnsi="Times New Roman" w:cs="Times New Roman"/>
                <w:b/>
                <w:bCs/>
                <w:sz w:val="24"/>
                <w:szCs w:val="24"/>
                <w:u w:val="single"/>
              </w:rPr>
            </w:pPr>
            <w:r>
              <w:rPr>
                <w:rFonts w:ascii="Times New Roman" w:hAnsi="Times New Roman" w:cs="Times New Roman"/>
                <w:b/>
                <w:bCs/>
                <w:sz w:val="24"/>
                <w:szCs w:val="24"/>
                <w:u w:val="single"/>
              </w:rPr>
              <w:lastRenderedPageBreak/>
              <w:t xml:space="preserve">Fourth Agenda Item – </w:t>
            </w:r>
            <w:r w:rsidR="00FF7068">
              <w:rPr>
                <w:rFonts w:ascii="Times New Roman" w:hAnsi="Times New Roman" w:cs="Times New Roman"/>
                <w:b/>
                <w:bCs/>
                <w:sz w:val="24"/>
                <w:szCs w:val="24"/>
                <w:u w:val="single"/>
              </w:rPr>
              <w:t>Approval of minutes</w:t>
            </w:r>
          </w:p>
          <w:p w14:paraId="20F24820" w14:textId="1A9408DA" w:rsidR="00E6195D" w:rsidRPr="00ED6314" w:rsidRDefault="00FF7068" w:rsidP="00C22D55">
            <w:pPr>
              <w:spacing w:after="120"/>
              <w:rPr>
                <w:rFonts w:ascii="Times New Roman" w:hAnsi="Times New Roman" w:cs="Times New Roman"/>
                <w:sz w:val="24"/>
                <w:szCs w:val="24"/>
              </w:rPr>
            </w:pPr>
            <w:r w:rsidRPr="00306705">
              <w:rPr>
                <w:rFonts w:ascii="Times New Roman" w:hAnsi="Times New Roman" w:cs="Times New Roman"/>
                <w:b/>
                <w:bCs/>
                <w:sz w:val="24"/>
                <w:szCs w:val="24"/>
              </w:rPr>
              <w:t>Mr. Landauer</w:t>
            </w:r>
            <w:r>
              <w:rPr>
                <w:rFonts w:ascii="Times New Roman" w:hAnsi="Times New Roman" w:cs="Times New Roman"/>
                <w:sz w:val="24"/>
                <w:szCs w:val="24"/>
              </w:rPr>
              <w:t xml:space="preserve"> moved to approve the minutes. </w:t>
            </w:r>
            <w:r w:rsidRPr="00306705">
              <w:rPr>
                <w:rFonts w:ascii="Times New Roman" w:hAnsi="Times New Roman" w:cs="Times New Roman"/>
                <w:b/>
                <w:bCs/>
                <w:sz w:val="24"/>
                <w:szCs w:val="24"/>
              </w:rPr>
              <w:t>Co-Chair Smith</w:t>
            </w:r>
            <w:r>
              <w:rPr>
                <w:rFonts w:ascii="Times New Roman" w:hAnsi="Times New Roman" w:cs="Times New Roman"/>
                <w:sz w:val="24"/>
                <w:szCs w:val="24"/>
              </w:rPr>
              <w:t xml:space="preserve"> seconded. All were in favor. </w:t>
            </w:r>
            <w:r w:rsidR="00451C30">
              <w:rPr>
                <w:rFonts w:ascii="Times New Roman" w:hAnsi="Times New Roman" w:cs="Times New Roman"/>
                <w:sz w:val="24"/>
                <w:szCs w:val="24"/>
              </w:rPr>
              <w:t>Motion passed 6-0.</w:t>
            </w:r>
          </w:p>
        </w:tc>
      </w:tr>
      <w:tr w:rsidR="002C2F8B" w:rsidRPr="0038170A" w14:paraId="6EDC146D" w14:textId="77777777" w:rsidTr="00955A98">
        <w:tc>
          <w:tcPr>
            <w:tcW w:w="9350" w:type="dxa"/>
          </w:tcPr>
          <w:p w14:paraId="366CB5EC" w14:textId="77777777" w:rsidR="00FF7068" w:rsidRDefault="001A6706" w:rsidP="00FF7068">
            <w:pPr>
              <w:contextualSpacing/>
              <w:rPr>
                <w:rFonts w:ascii="Times New Roman" w:hAnsi="Times New Roman" w:cs="Times New Roman"/>
                <w:sz w:val="24"/>
                <w:szCs w:val="24"/>
              </w:rPr>
            </w:pPr>
            <w:r>
              <w:rPr>
                <w:rFonts w:ascii="Times New Roman" w:hAnsi="Times New Roman" w:cs="Times New Roman"/>
                <w:b/>
                <w:bCs/>
                <w:sz w:val="24"/>
                <w:szCs w:val="24"/>
                <w:u w:val="single"/>
              </w:rPr>
              <w:t xml:space="preserve">Fifth agenda item – </w:t>
            </w:r>
            <w:r w:rsidR="00FF7068">
              <w:rPr>
                <w:rFonts w:ascii="Times New Roman" w:hAnsi="Times New Roman" w:cs="Times New Roman"/>
                <w:sz w:val="24"/>
                <w:szCs w:val="24"/>
              </w:rPr>
              <w:t>Update on 2026 Legislative Session</w:t>
            </w:r>
          </w:p>
          <w:p w14:paraId="22624FE3" w14:textId="29760BFA" w:rsidR="002C2F8B" w:rsidRPr="007050D3" w:rsidRDefault="002C2F8B" w:rsidP="002C2F8B">
            <w:pPr>
              <w:spacing w:after="120"/>
              <w:rPr>
                <w:rFonts w:ascii="Times New Roman" w:hAnsi="Times New Roman" w:cs="Times New Roman"/>
                <w:b/>
                <w:bCs/>
                <w:sz w:val="24"/>
                <w:szCs w:val="24"/>
                <w:u w:val="single"/>
              </w:rPr>
            </w:pPr>
          </w:p>
          <w:p w14:paraId="32F93E09" w14:textId="521FCF10" w:rsidR="00E6195D" w:rsidRPr="00FF7068" w:rsidRDefault="00E6195D" w:rsidP="00FF7068">
            <w:pPr>
              <w:spacing w:after="120"/>
              <w:rPr>
                <w:rFonts w:ascii="Times New Roman" w:hAnsi="Times New Roman" w:cs="Times New Roman"/>
                <w:sz w:val="24"/>
                <w:szCs w:val="24"/>
              </w:rPr>
            </w:pPr>
            <w:r>
              <w:rPr>
                <w:rFonts w:ascii="Times New Roman" w:hAnsi="Times New Roman" w:cs="Times New Roman"/>
                <w:b/>
                <w:bCs/>
                <w:sz w:val="24"/>
                <w:szCs w:val="24"/>
              </w:rPr>
              <w:t xml:space="preserve">Co-Chair </w:t>
            </w:r>
            <w:r w:rsidR="00FF7068">
              <w:rPr>
                <w:rFonts w:ascii="Times New Roman" w:hAnsi="Times New Roman" w:cs="Times New Roman"/>
                <w:b/>
                <w:bCs/>
                <w:sz w:val="24"/>
                <w:szCs w:val="24"/>
              </w:rPr>
              <w:t>Fisher</w:t>
            </w:r>
            <w:r w:rsidR="00FF7068">
              <w:rPr>
                <w:rFonts w:ascii="Times New Roman" w:hAnsi="Times New Roman" w:cs="Times New Roman"/>
                <w:sz w:val="24"/>
                <w:szCs w:val="24"/>
              </w:rPr>
              <w:t xml:space="preserve"> gave an update on the 2026 legislative session. Rather than trying to review every bill that had an open government impact statement and make specific recommendations, they decided to submit a letter to all bills with current open government impact statements. That was only 11 bills total. Seven of those bills passed. The biggest challenge</w:t>
            </w:r>
            <w:r w:rsidR="00BD7B5F">
              <w:rPr>
                <w:rFonts w:ascii="Times New Roman" w:hAnsi="Times New Roman" w:cs="Times New Roman"/>
                <w:sz w:val="24"/>
                <w:szCs w:val="24"/>
              </w:rPr>
              <w:t xml:space="preserve">, he said, </w:t>
            </w:r>
            <w:r w:rsidR="00FF7068">
              <w:rPr>
                <w:rFonts w:ascii="Times New Roman" w:hAnsi="Times New Roman" w:cs="Times New Roman"/>
                <w:sz w:val="24"/>
                <w:szCs w:val="24"/>
              </w:rPr>
              <w:t xml:space="preserve">was that they couldn’t submit testimony on all of them because of the nature of the process. Only 5 of those 11 had open government impact statements on the introduction of the bill. There was also an amendment process. The notice impacting public records was not made public until after the bill had moved out of committee or </w:t>
            </w:r>
            <w:r w:rsidR="00BD7B5F">
              <w:rPr>
                <w:rFonts w:ascii="Times New Roman" w:hAnsi="Times New Roman" w:cs="Times New Roman"/>
                <w:sz w:val="24"/>
                <w:szCs w:val="24"/>
              </w:rPr>
              <w:t>one</w:t>
            </w:r>
            <w:r w:rsidR="00FF7068">
              <w:rPr>
                <w:rFonts w:ascii="Times New Roman" w:hAnsi="Times New Roman" w:cs="Times New Roman"/>
                <w:sz w:val="24"/>
                <w:szCs w:val="24"/>
              </w:rPr>
              <w:t xml:space="preserve"> chamber. Only one of the three bills they were able to submit the letter with ended up passing, and that one was amended </w:t>
            </w:r>
            <w:proofErr w:type="gramStart"/>
            <w:r w:rsidR="00FF7068">
              <w:rPr>
                <w:rFonts w:ascii="Times New Roman" w:hAnsi="Times New Roman" w:cs="Times New Roman"/>
                <w:sz w:val="24"/>
                <w:szCs w:val="24"/>
              </w:rPr>
              <w:t>pretty significantly</w:t>
            </w:r>
            <w:proofErr w:type="gramEnd"/>
            <w:r w:rsidR="00BD7B5F">
              <w:rPr>
                <w:rFonts w:ascii="Times New Roman" w:hAnsi="Times New Roman" w:cs="Times New Roman"/>
                <w:sz w:val="24"/>
                <w:szCs w:val="24"/>
              </w:rPr>
              <w:t xml:space="preserve">, he said. </w:t>
            </w:r>
          </w:p>
          <w:p w14:paraId="2E3F87AE" w14:textId="311A3246" w:rsidR="001D709C" w:rsidRDefault="00FF7068" w:rsidP="002C2F8B">
            <w:pPr>
              <w:spacing w:after="120"/>
              <w:rPr>
                <w:rFonts w:ascii="Times New Roman" w:hAnsi="Times New Roman" w:cs="Times New Roman"/>
                <w:sz w:val="24"/>
                <w:szCs w:val="24"/>
              </w:rPr>
            </w:pPr>
            <w:r w:rsidRPr="00306705">
              <w:rPr>
                <w:rFonts w:ascii="Times New Roman" w:hAnsi="Times New Roman" w:cs="Times New Roman"/>
                <w:b/>
                <w:bCs/>
                <w:sz w:val="24"/>
                <w:szCs w:val="24"/>
              </w:rPr>
              <w:t>Mr. Pitcher</w:t>
            </w:r>
            <w:r>
              <w:rPr>
                <w:rFonts w:ascii="Times New Roman" w:hAnsi="Times New Roman" w:cs="Times New Roman"/>
                <w:sz w:val="24"/>
                <w:szCs w:val="24"/>
              </w:rPr>
              <w:t xml:space="preserve"> said he had looked for bills with an open government impact statement and there were no such bills on the first day of the legislative session. He learned there is a lag period where they don’t immediately release that. </w:t>
            </w:r>
          </w:p>
          <w:p w14:paraId="0FF3A8EF" w14:textId="45B2469F" w:rsidR="00FF7068" w:rsidRDefault="00FF7068" w:rsidP="002C2F8B">
            <w:pPr>
              <w:spacing w:after="120"/>
              <w:rPr>
                <w:rFonts w:ascii="Times New Roman" w:hAnsi="Times New Roman" w:cs="Times New Roman"/>
                <w:sz w:val="24"/>
                <w:szCs w:val="24"/>
              </w:rPr>
            </w:pPr>
            <w:r w:rsidRPr="00306705">
              <w:rPr>
                <w:rFonts w:ascii="Times New Roman" w:hAnsi="Times New Roman" w:cs="Times New Roman"/>
                <w:b/>
                <w:bCs/>
                <w:sz w:val="24"/>
                <w:szCs w:val="24"/>
              </w:rPr>
              <w:t>Co-Chair Fisher</w:t>
            </w:r>
            <w:r>
              <w:rPr>
                <w:rFonts w:ascii="Times New Roman" w:hAnsi="Times New Roman" w:cs="Times New Roman"/>
                <w:sz w:val="24"/>
                <w:szCs w:val="24"/>
              </w:rPr>
              <w:t xml:space="preserve"> said one option was asking legislators to include an open government impact statement to be included with the paperwork that legislators need before they pass a bill. </w:t>
            </w:r>
          </w:p>
          <w:p w14:paraId="24D812C8" w14:textId="77777777" w:rsidR="00FF7068" w:rsidRDefault="00FF7068" w:rsidP="002C2F8B">
            <w:pPr>
              <w:spacing w:after="120"/>
              <w:rPr>
                <w:rFonts w:ascii="Times New Roman" w:hAnsi="Times New Roman" w:cs="Times New Roman"/>
                <w:sz w:val="24"/>
                <w:szCs w:val="24"/>
              </w:rPr>
            </w:pPr>
            <w:r w:rsidRPr="00306705">
              <w:rPr>
                <w:rFonts w:ascii="Times New Roman" w:hAnsi="Times New Roman" w:cs="Times New Roman"/>
                <w:b/>
                <w:bCs/>
                <w:sz w:val="24"/>
                <w:szCs w:val="24"/>
              </w:rPr>
              <w:lastRenderedPageBreak/>
              <w:t>Mr. Landauer</w:t>
            </w:r>
            <w:r>
              <w:rPr>
                <w:rFonts w:ascii="Times New Roman" w:hAnsi="Times New Roman" w:cs="Times New Roman"/>
                <w:sz w:val="24"/>
                <w:szCs w:val="24"/>
              </w:rPr>
              <w:t xml:space="preserve"> said there were 3,446 bills in the last long session and 304 in the last short session. He said having that requirement could face some </w:t>
            </w:r>
            <w:proofErr w:type="gramStart"/>
            <w:r>
              <w:rPr>
                <w:rFonts w:ascii="Times New Roman" w:hAnsi="Times New Roman" w:cs="Times New Roman"/>
                <w:sz w:val="24"/>
                <w:szCs w:val="24"/>
              </w:rPr>
              <w:t>pushback</w:t>
            </w:r>
            <w:proofErr w:type="gramEnd"/>
            <w:r>
              <w:rPr>
                <w:rFonts w:ascii="Times New Roman" w:hAnsi="Times New Roman" w:cs="Times New Roman"/>
                <w:sz w:val="24"/>
                <w:szCs w:val="24"/>
              </w:rPr>
              <w:t xml:space="preserve">. During the short sessions the paper is flying and there are many </w:t>
            </w:r>
            <w:proofErr w:type="gramStart"/>
            <w:r>
              <w:rPr>
                <w:rFonts w:ascii="Times New Roman" w:hAnsi="Times New Roman" w:cs="Times New Roman"/>
                <w:sz w:val="24"/>
                <w:szCs w:val="24"/>
              </w:rPr>
              <w:t>last minute</w:t>
            </w:r>
            <w:proofErr w:type="gramEnd"/>
            <w:r>
              <w:rPr>
                <w:rFonts w:ascii="Times New Roman" w:hAnsi="Times New Roman" w:cs="Times New Roman"/>
                <w:sz w:val="24"/>
                <w:szCs w:val="24"/>
              </w:rPr>
              <w:t xml:space="preserve"> amendments; he said the long session has a little more flexibility but would still face </w:t>
            </w:r>
            <w:proofErr w:type="gramStart"/>
            <w:r>
              <w:rPr>
                <w:rFonts w:ascii="Times New Roman" w:hAnsi="Times New Roman" w:cs="Times New Roman"/>
                <w:sz w:val="24"/>
                <w:szCs w:val="24"/>
              </w:rPr>
              <w:t>pushback</w:t>
            </w:r>
            <w:proofErr w:type="gramEnd"/>
            <w:r>
              <w:rPr>
                <w:rFonts w:ascii="Times New Roman" w:hAnsi="Times New Roman" w:cs="Times New Roman"/>
                <w:sz w:val="24"/>
                <w:szCs w:val="24"/>
              </w:rPr>
              <w:t xml:space="preserve">. He said he didn’t think such a requirement would be practicable. </w:t>
            </w:r>
          </w:p>
          <w:p w14:paraId="6CE6D73C" w14:textId="08184086" w:rsidR="00FF7068" w:rsidRPr="004B5A06" w:rsidRDefault="00FF7068" w:rsidP="002C2F8B">
            <w:pPr>
              <w:spacing w:after="120"/>
              <w:rPr>
                <w:rFonts w:ascii="Times New Roman" w:hAnsi="Times New Roman" w:cs="Times New Roman"/>
                <w:sz w:val="24"/>
                <w:szCs w:val="24"/>
              </w:rPr>
            </w:pPr>
            <w:r w:rsidRPr="00306705">
              <w:rPr>
                <w:rFonts w:ascii="Times New Roman" w:hAnsi="Times New Roman" w:cs="Times New Roman"/>
                <w:b/>
                <w:bCs/>
                <w:sz w:val="24"/>
                <w:szCs w:val="24"/>
              </w:rPr>
              <w:t>Representative Wallan</w:t>
            </w:r>
            <w:r>
              <w:rPr>
                <w:rFonts w:ascii="Times New Roman" w:hAnsi="Times New Roman" w:cs="Times New Roman"/>
                <w:sz w:val="24"/>
                <w:szCs w:val="24"/>
              </w:rPr>
              <w:t xml:space="preserve"> said that it would require legislation so you’d have to get everyone to agree to it, and there would be a cost involved. She agreed with Mr. Landauer that it wouldn’t be practical because the paperwork involved would be </w:t>
            </w:r>
            <w:proofErr w:type="gramStart"/>
            <w:r>
              <w:rPr>
                <w:rFonts w:ascii="Times New Roman" w:hAnsi="Times New Roman" w:cs="Times New Roman"/>
                <w:sz w:val="24"/>
                <w:szCs w:val="24"/>
              </w:rPr>
              <w:t>budget-related</w:t>
            </w:r>
            <w:proofErr w:type="gramEnd"/>
            <w:r>
              <w:rPr>
                <w:rFonts w:ascii="Times New Roman" w:hAnsi="Times New Roman" w:cs="Times New Roman"/>
                <w:sz w:val="24"/>
                <w:szCs w:val="24"/>
              </w:rPr>
              <w:t>.</w:t>
            </w:r>
            <w:r w:rsidR="00306705">
              <w:rPr>
                <w:rFonts w:ascii="Times New Roman" w:hAnsi="Times New Roman" w:cs="Times New Roman"/>
                <w:sz w:val="24"/>
                <w:szCs w:val="24"/>
              </w:rPr>
              <w:t xml:space="preserve"> She said what is effective to get their attention is testimony from people that does make it into the record.</w:t>
            </w:r>
          </w:p>
        </w:tc>
      </w:tr>
      <w:tr w:rsidR="00FF7068" w:rsidRPr="0038170A" w14:paraId="05F89E7A" w14:textId="77777777" w:rsidTr="00955A98">
        <w:tc>
          <w:tcPr>
            <w:tcW w:w="9350" w:type="dxa"/>
          </w:tcPr>
          <w:p w14:paraId="26BDF3BE" w14:textId="77777777" w:rsidR="00FF7068" w:rsidRDefault="00FF7068" w:rsidP="00FF7068">
            <w:pPr>
              <w:contextualSpacing/>
              <w:rPr>
                <w:rFonts w:ascii="Times New Roman" w:hAnsi="Times New Roman" w:cs="Times New Roman"/>
                <w:sz w:val="24"/>
                <w:szCs w:val="24"/>
              </w:rPr>
            </w:pPr>
            <w:r>
              <w:rPr>
                <w:rFonts w:ascii="Times New Roman" w:hAnsi="Times New Roman" w:cs="Times New Roman"/>
                <w:b/>
                <w:bCs/>
                <w:sz w:val="24"/>
                <w:szCs w:val="24"/>
                <w:u w:val="single"/>
              </w:rPr>
              <w:lastRenderedPageBreak/>
              <w:t>Sixth Agenda Item</w:t>
            </w:r>
            <w:r w:rsidRPr="00BD7B5F">
              <w:rPr>
                <w:rFonts w:ascii="Times New Roman" w:hAnsi="Times New Roman" w:cs="Times New Roman"/>
                <w:b/>
                <w:bCs/>
                <w:sz w:val="24"/>
                <w:szCs w:val="24"/>
                <w:u w:val="single"/>
              </w:rPr>
              <w:t xml:space="preserve">: </w:t>
            </w:r>
            <w:r w:rsidRPr="00BD7B5F">
              <w:rPr>
                <w:rFonts w:ascii="Times New Roman" w:hAnsi="Times New Roman" w:cs="Times New Roman"/>
                <w:b/>
                <w:bCs/>
                <w:sz w:val="24"/>
                <w:szCs w:val="24"/>
                <w:u w:val="single"/>
              </w:rPr>
              <w:t>Update on bi-annual report and presentation to Judiciary Committee</w:t>
            </w:r>
          </w:p>
          <w:p w14:paraId="1B39095F" w14:textId="77777777" w:rsidR="00FF7068" w:rsidRDefault="00306705" w:rsidP="00FF7068">
            <w:pPr>
              <w:contextualSpacing/>
              <w:rPr>
                <w:rFonts w:ascii="Times New Roman" w:hAnsi="Times New Roman" w:cs="Times New Roman"/>
                <w:sz w:val="24"/>
                <w:szCs w:val="24"/>
              </w:rPr>
            </w:pPr>
            <w:r w:rsidRPr="00306705">
              <w:rPr>
                <w:rFonts w:ascii="Times New Roman" w:hAnsi="Times New Roman" w:cs="Times New Roman"/>
                <w:b/>
                <w:bCs/>
                <w:sz w:val="24"/>
                <w:szCs w:val="24"/>
              </w:rPr>
              <w:t>Co-Chair Smith and Fisher</w:t>
            </w:r>
            <w:r>
              <w:rPr>
                <w:rFonts w:ascii="Times New Roman" w:hAnsi="Times New Roman" w:cs="Times New Roman"/>
                <w:sz w:val="24"/>
                <w:szCs w:val="24"/>
              </w:rPr>
              <w:t xml:space="preserve"> worked together on the formatting on the not substantive changes, </w:t>
            </w:r>
            <w:r w:rsidRPr="00306705">
              <w:rPr>
                <w:rFonts w:ascii="Times New Roman" w:hAnsi="Times New Roman" w:cs="Times New Roman"/>
                <w:b/>
                <w:bCs/>
                <w:sz w:val="24"/>
                <w:szCs w:val="24"/>
              </w:rPr>
              <w:t>Co-Chair Fisher</w:t>
            </w:r>
            <w:r>
              <w:rPr>
                <w:rFonts w:ascii="Times New Roman" w:hAnsi="Times New Roman" w:cs="Times New Roman"/>
                <w:sz w:val="24"/>
                <w:szCs w:val="24"/>
              </w:rPr>
              <w:t xml:space="preserve"> said. He said they have been invited to speak to the judiciary committees in June. </w:t>
            </w:r>
          </w:p>
          <w:p w14:paraId="4A62A550" w14:textId="77777777" w:rsidR="00306705" w:rsidRDefault="00306705" w:rsidP="00FF7068">
            <w:pPr>
              <w:contextualSpacing/>
              <w:rPr>
                <w:rFonts w:ascii="Times New Roman" w:hAnsi="Times New Roman" w:cs="Times New Roman"/>
                <w:sz w:val="24"/>
                <w:szCs w:val="24"/>
              </w:rPr>
            </w:pPr>
            <w:r w:rsidRPr="00306705">
              <w:rPr>
                <w:rFonts w:ascii="Times New Roman" w:hAnsi="Times New Roman" w:cs="Times New Roman"/>
                <w:b/>
                <w:bCs/>
                <w:sz w:val="24"/>
                <w:szCs w:val="24"/>
              </w:rPr>
              <w:t>Patricia Pascone</w:t>
            </w:r>
            <w:r>
              <w:rPr>
                <w:rFonts w:ascii="Times New Roman" w:hAnsi="Times New Roman" w:cs="Times New Roman"/>
                <w:sz w:val="24"/>
                <w:szCs w:val="24"/>
              </w:rPr>
              <w:t xml:space="preserve"> said they have at least 15 minutes for the committee to speak. They could give an overview of what’s in the report so that they could look at areas that interest them and think about whether to sponsor legislation that would accomplish recommendations in the report. </w:t>
            </w:r>
          </w:p>
          <w:p w14:paraId="28E04C80" w14:textId="77777777" w:rsidR="00306705" w:rsidRDefault="00306705" w:rsidP="00FF7068">
            <w:pPr>
              <w:contextualSpacing/>
              <w:rPr>
                <w:rFonts w:ascii="Times New Roman" w:hAnsi="Times New Roman" w:cs="Times New Roman"/>
                <w:sz w:val="24"/>
                <w:szCs w:val="24"/>
              </w:rPr>
            </w:pPr>
            <w:r w:rsidRPr="00306705">
              <w:rPr>
                <w:rFonts w:ascii="Times New Roman" w:hAnsi="Times New Roman" w:cs="Times New Roman"/>
                <w:b/>
                <w:bCs/>
                <w:sz w:val="24"/>
                <w:szCs w:val="24"/>
              </w:rPr>
              <w:t>Co-Chair Fisher</w:t>
            </w:r>
            <w:r>
              <w:rPr>
                <w:rFonts w:ascii="Times New Roman" w:hAnsi="Times New Roman" w:cs="Times New Roman"/>
                <w:sz w:val="24"/>
                <w:szCs w:val="24"/>
              </w:rPr>
              <w:t xml:space="preserve"> said they could summarize the report and could also mention the new exemptions and the process. </w:t>
            </w:r>
          </w:p>
          <w:p w14:paraId="71F11A72" w14:textId="77777777" w:rsidR="00306705" w:rsidRDefault="00306705" w:rsidP="00FF7068">
            <w:pPr>
              <w:contextualSpacing/>
              <w:rPr>
                <w:rFonts w:ascii="Times New Roman" w:hAnsi="Times New Roman" w:cs="Times New Roman"/>
                <w:sz w:val="24"/>
                <w:szCs w:val="24"/>
              </w:rPr>
            </w:pPr>
            <w:r w:rsidRPr="00BD7B5F">
              <w:rPr>
                <w:rFonts w:ascii="Times New Roman" w:hAnsi="Times New Roman" w:cs="Times New Roman"/>
                <w:b/>
                <w:bCs/>
                <w:sz w:val="24"/>
                <w:szCs w:val="24"/>
              </w:rPr>
              <w:t>Representative Wallan</w:t>
            </w:r>
            <w:r>
              <w:rPr>
                <w:rFonts w:ascii="Times New Roman" w:hAnsi="Times New Roman" w:cs="Times New Roman"/>
                <w:sz w:val="24"/>
                <w:szCs w:val="24"/>
              </w:rPr>
              <w:t xml:space="preserve"> said she thought it would be helpful to give members an idea of how many statutes or exemptions the committee is looking </w:t>
            </w:r>
            <w:proofErr w:type="gramStart"/>
            <w:r>
              <w:rPr>
                <w:rFonts w:ascii="Times New Roman" w:hAnsi="Times New Roman" w:cs="Times New Roman"/>
                <w:sz w:val="24"/>
                <w:szCs w:val="24"/>
              </w:rPr>
              <w:t>at</w:t>
            </w:r>
            <w:proofErr w:type="gramEnd"/>
            <w:r>
              <w:rPr>
                <w:rFonts w:ascii="Times New Roman" w:hAnsi="Times New Roman" w:cs="Times New Roman"/>
                <w:sz w:val="24"/>
                <w:szCs w:val="24"/>
              </w:rPr>
              <w:t xml:space="preserve"> and she thought it would be a great time to talk about their proposed impact statement and any barriers they are facing. </w:t>
            </w:r>
          </w:p>
          <w:p w14:paraId="7F314449" w14:textId="77777777" w:rsidR="00306705" w:rsidRDefault="00306705" w:rsidP="00FF7068">
            <w:pPr>
              <w:contextualSpacing/>
              <w:rPr>
                <w:rFonts w:ascii="Times New Roman" w:hAnsi="Times New Roman" w:cs="Times New Roman"/>
                <w:sz w:val="24"/>
                <w:szCs w:val="24"/>
              </w:rPr>
            </w:pPr>
            <w:r w:rsidRPr="00306705">
              <w:rPr>
                <w:rFonts w:ascii="Times New Roman" w:hAnsi="Times New Roman" w:cs="Times New Roman"/>
                <w:b/>
                <w:bCs/>
                <w:sz w:val="24"/>
                <w:szCs w:val="24"/>
              </w:rPr>
              <w:t>Co-Chair Fisher</w:t>
            </w:r>
            <w:r>
              <w:rPr>
                <w:rFonts w:ascii="Times New Roman" w:hAnsi="Times New Roman" w:cs="Times New Roman"/>
                <w:sz w:val="24"/>
                <w:szCs w:val="24"/>
              </w:rPr>
              <w:t xml:space="preserve"> agreed. Co-Chairs Fisher and Smith will do the presentation. </w:t>
            </w:r>
          </w:p>
          <w:p w14:paraId="6450AC8E" w14:textId="322C1024" w:rsidR="00306705" w:rsidRPr="00306705" w:rsidRDefault="00306705" w:rsidP="00FF7068">
            <w:pPr>
              <w:contextualSpacing/>
              <w:rPr>
                <w:rFonts w:ascii="Times New Roman" w:hAnsi="Times New Roman" w:cs="Times New Roman"/>
                <w:sz w:val="24"/>
                <w:szCs w:val="24"/>
              </w:rPr>
            </w:pPr>
          </w:p>
        </w:tc>
      </w:tr>
      <w:tr w:rsidR="00306705" w:rsidRPr="0038170A" w14:paraId="26059F28" w14:textId="77777777" w:rsidTr="00955A98">
        <w:tc>
          <w:tcPr>
            <w:tcW w:w="9350" w:type="dxa"/>
          </w:tcPr>
          <w:p w14:paraId="2F58D059" w14:textId="77777777" w:rsidR="00306705" w:rsidRDefault="00306705" w:rsidP="00FF7068">
            <w:pPr>
              <w:contextualSpacing/>
              <w:rPr>
                <w:rFonts w:ascii="Times New Roman" w:hAnsi="Times New Roman" w:cs="Times New Roman"/>
                <w:b/>
                <w:bCs/>
                <w:sz w:val="24"/>
                <w:szCs w:val="24"/>
                <w:u w:val="single"/>
              </w:rPr>
            </w:pPr>
            <w:r>
              <w:rPr>
                <w:rFonts w:ascii="Times New Roman" w:hAnsi="Times New Roman" w:cs="Times New Roman"/>
                <w:b/>
                <w:bCs/>
                <w:sz w:val="24"/>
                <w:szCs w:val="24"/>
                <w:u w:val="single"/>
              </w:rPr>
              <w:t>Seventh Agenda Item: Further discussion</w:t>
            </w:r>
          </w:p>
          <w:p w14:paraId="78EFE3DD" w14:textId="14012029" w:rsidR="00306705" w:rsidRPr="00306705" w:rsidRDefault="00306705" w:rsidP="00FF7068">
            <w:pPr>
              <w:contextualSpacing/>
              <w:rPr>
                <w:rFonts w:ascii="Times New Roman" w:hAnsi="Times New Roman" w:cs="Times New Roman"/>
                <w:sz w:val="24"/>
                <w:szCs w:val="24"/>
              </w:rPr>
            </w:pPr>
            <w:r w:rsidRPr="00D9077B">
              <w:rPr>
                <w:rFonts w:ascii="Times New Roman" w:hAnsi="Times New Roman" w:cs="Times New Roman"/>
                <w:b/>
                <w:bCs/>
                <w:sz w:val="24"/>
                <w:szCs w:val="24"/>
              </w:rPr>
              <w:t>Co-Chair Fisher</w:t>
            </w:r>
            <w:r>
              <w:rPr>
                <w:rFonts w:ascii="Times New Roman" w:hAnsi="Times New Roman" w:cs="Times New Roman"/>
                <w:sz w:val="24"/>
                <w:szCs w:val="24"/>
              </w:rPr>
              <w:t xml:space="preserve"> discussed that the next September meeting would be in-person either in Salem or Portland. </w:t>
            </w:r>
          </w:p>
        </w:tc>
      </w:tr>
      <w:tr w:rsidR="00DD084C" w:rsidRPr="0038170A" w14:paraId="782FBAEE" w14:textId="77777777" w:rsidTr="00955A98">
        <w:tc>
          <w:tcPr>
            <w:tcW w:w="9350" w:type="dxa"/>
          </w:tcPr>
          <w:p w14:paraId="71C39B75" w14:textId="464B998D" w:rsidR="00DD084C" w:rsidRPr="0038170A" w:rsidRDefault="00DD084C" w:rsidP="00DD084C">
            <w:pPr>
              <w:rPr>
                <w:rFonts w:ascii="Times New Roman" w:hAnsi="Times New Roman" w:cs="Times New Roman"/>
                <w:sz w:val="24"/>
                <w:szCs w:val="24"/>
              </w:rPr>
            </w:pPr>
            <w:r w:rsidRPr="0038170A">
              <w:rPr>
                <w:rFonts w:ascii="Times New Roman" w:hAnsi="Times New Roman" w:cs="Times New Roman"/>
                <w:sz w:val="24"/>
                <w:szCs w:val="24"/>
              </w:rPr>
              <w:t xml:space="preserve">Adjournment </w:t>
            </w:r>
          </w:p>
        </w:tc>
      </w:tr>
      <w:bookmarkEnd w:id="0"/>
    </w:tbl>
    <w:p w14:paraId="664F1990" w14:textId="50530C37" w:rsidR="00C102C0" w:rsidRPr="0038170A" w:rsidRDefault="00C102C0" w:rsidP="00F354ED">
      <w:pPr>
        <w:spacing w:after="0" w:line="240" w:lineRule="auto"/>
        <w:rPr>
          <w:rFonts w:ascii="Times New Roman" w:hAnsi="Times New Roman" w:cs="Times New Roman"/>
          <w:sz w:val="24"/>
          <w:szCs w:val="24"/>
        </w:rPr>
      </w:pPr>
    </w:p>
    <w:sectPr w:rsidR="00C102C0" w:rsidRPr="0038170A" w:rsidSect="00752D8B">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210A9C" w14:textId="77777777" w:rsidR="00927202" w:rsidRDefault="00927202">
      <w:pPr>
        <w:spacing w:after="0" w:line="240" w:lineRule="auto"/>
      </w:pPr>
      <w:r>
        <w:separator/>
      </w:r>
    </w:p>
  </w:endnote>
  <w:endnote w:type="continuationSeparator" w:id="0">
    <w:p w14:paraId="523DC7FB" w14:textId="77777777" w:rsidR="00927202" w:rsidRDefault="009272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617931" w14:textId="77777777" w:rsidR="00B334F9" w:rsidRDefault="00B334F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A3B8EE" w14:textId="77777777" w:rsidR="0071248A" w:rsidRPr="0071248A" w:rsidRDefault="0071248A">
    <w:pPr>
      <w:pStyle w:val="Footer"/>
      <w:tabs>
        <w:tab w:val="clear" w:pos="4680"/>
        <w:tab w:val="clear" w:pos="9360"/>
      </w:tabs>
      <w:jc w:val="center"/>
      <w:rPr>
        <w:caps/>
        <w:noProof/>
      </w:rPr>
    </w:pPr>
    <w:r w:rsidRPr="0071248A">
      <w:rPr>
        <w:caps/>
      </w:rPr>
      <w:fldChar w:fldCharType="begin"/>
    </w:r>
    <w:r w:rsidRPr="0071248A">
      <w:rPr>
        <w:caps/>
      </w:rPr>
      <w:instrText xml:space="preserve"> PAGE   \* MERGEFORMAT </w:instrText>
    </w:r>
    <w:r w:rsidRPr="0071248A">
      <w:rPr>
        <w:caps/>
      </w:rPr>
      <w:fldChar w:fldCharType="separate"/>
    </w:r>
    <w:r w:rsidRPr="0071248A">
      <w:rPr>
        <w:caps/>
        <w:noProof/>
      </w:rPr>
      <w:t>2</w:t>
    </w:r>
    <w:r w:rsidRPr="0071248A">
      <w:rPr>
        <w:caps/>
        <w:noProof/>
      </w:rPr>
      <w:fldChar w:fldCharType="end"/>
    </w:r>
  </w:p>
  <w:p w14:paraId="5CF38253" w14:textId="77777777" w:rsidR="008F7EE3" w:rsidRDefault="008F7EE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64B5D6" w14:textId="77777777" w:rsidR="00B334F9" w:rsidRDefault="00B334F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988DFB" w14:textId="77777777" w:rsidR="00927202" w:rsidRDefault="00927202">
      <w:pPr>
        <w:spacing w:after="0" w:line="240" w:lineRule="auto"/>
      </w:pPr>
      <w:r>
        <w:separator/>
      </w:r>
    </w:p>
  </w:footnote>
  <w:footnote w:type="continuationSeparator" w:id="0">
    <w:p w14:paraId="196EDB96" w14:textId="77777777" w:rsidR="00927202" w:rsidRDefault="0092720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4D57FB" w14:textId="1AA22DB2" w:rsidR="008F7EE3" w:rsidRDefault="008F7EE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95173963"/>
      <w:docPartObj>
        <w:docPartGallery w:val="Watermarks"/>
        <w:docPartUnique/>
      </w:docPartObj>
    </w:sdtPr>
    <w:sdtContent>
      <w:p w14:paraId="564A4F30" w14:textId="3335E5BA" w:rsidR="008F7EE3" w:rsidRDefault="00000000">
        <w:pPr>
          <w:pStyle w:val="Header"/>
        </w:pPr>
        <w:r>
          <w:rPr>
            <w:noProof/>
          </w:rPr>
          <w:pict w14:anchorId="57298BD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1B9C2D" w14:textId="108D5FD5" w:rsidR="008F7EE3" w:rsidRDefault="008F7EE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5D52E7"/>
    <w:multiLevelType w:val="hybridMultilevel"/>
    <w:tmpl w:val="4760B5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CDF7CBD"/>
    <w:multiLevelType w:val="hybridMultilevel"/>
    <w:tmpl w:val="1676202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0D4528B"/>
    <w:multiLevelType w:val="multilevel"/>
    <w:tmpl w:val="BC5002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2656E82"/>
    <w:multiLevelType w:val="hybridMultilevel"/>
    <w:tmpl w:val="323CA3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31966C8"/>
    <w:multiLevelType w:val="hybridMultilevel"/>
    <w:tmpl w:val="5D5E6DE8"/>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8D85CB4"/>
    <w:multiLevelType w:val="hybridMultilevel"/>
    <w:tmpl w:val="846CBB3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8F115B6"/>
    <w:multiLevelType w:val="hybridMultilevel"/>
    <w:tmpl w:val="379CA59C"/>
    <w:lvl w:ilvl="0" w:tplc="6EA06B6A">
      <w:start w:val="363"/>
      <w:numFmt w:val="bullet"/>
      <w:lvlText w:val="-"/>
      <w:lvlJc w:val="left"/>
      <w:pPr>
        <w:ind w:left="720" w:hanging="360"/>
      </w:pPr>
      <w:rPr>
        <w:rFonts w:ascii="Times New Roman" w:eastAsiaTheme="minorHAnsi"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90046B6"/>
    <w:multiLevelType w:val="hybridMultilevel"/>
    <w:tmpl w:val="FC722D9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DD94A1D"/>
    <w:multiLevelType w:val="hybridMultilevel"/>
    <w:tmpl w:val="9BC2DE9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0581A16"/>
    <w:multiLevelType w:val="multilevel"/>
    <w:tmpl w:val="E8886F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37333B1"/>
    <w:multiLevelType w:val="hybridMultilevel"/>
    <w:tmpl w:val="B614973C"/>
    <w:lvl w:ilvl="0" w:tplc="04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24DA7742"/>
    <w:multiLevelType w:val="hybridMultilevel"/>
    <w:tmpl w:val="0180F3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1751F6D"/>
    <w:multiLevelType w:val="hybridMultilevel"/>
    <w:tmpl w:val="BCBC3294"/>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62912ED"/>
    <w:multiLevelType w:val="hybridMultilevel"/>
    <w:tmpl w:val="86FAA7E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95F3D24"/>
    <w:multiLevelType w:val="hybridMultilevel"/>
    <w:tmpl w:val="BD3AF80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33C1A8D"/>
    <w:multiLevelType w:val="hybridMultilevel"/>
    <w:tmpl w:val="9C7CF16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6016219"/>
    <w:multiLevelType w:val="hybridMultilevel"/>
    <w:tmpl w:val="254893D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55D1D52"/>
    <w:multiLevelType w:val="hybridMultilevel"/>
    <w:tmpl w:val="145462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7B0483B"/>
    <w:multiLevelType w:val="hybridMultilevel"/>
    <w:tmpl w:val="ED72BE6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91A031B"/>
    <w:multiLevelType w:val="hybridMultilevel"/>
    <w:tmpl w:val="9982B73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E0B1E1E"/>
    <w:multiLevelType w:val="hybridMultilevel"/>
    <w:tmpl w:val="8904D478"/>
    <w:lvl w:ilvl="0" w:tplc="CB1A5D66">
      <w:start w:val="3"/>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EFD5911"/>
    <w:multiLevelType w:val="hybridMultilevel"/>
    <w:tmpl w:val="6B9A60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F6C04CE"/>
    <w:multiLevelType w:val="hybridMultilevel"/>
    <w:tmpl w:val="1A103F06"/>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 w15:restartNumberingAfterBreak="0">
    <w:nsid w:val="62A76A91"/>
    <w:multiLevelType w:val="hybridMultilevel"/>
    <w:tmpl w:val="031815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3767BE4"/>
    <w:multiLevelType w:val="hybridMultilevel"/>
    <w:tmpl w:val="78C0EDF4"/>
    <w:lvl w:ilvl="0" w:tplc="E2B26CE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66F05CC9"/>
    <w:multiLevelType w:val="hybridMultilevel"/>
    <w:tmpl w:val="84CC154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84744B9"/>
    <w:multiLevelType w:val="hybridMultilevel"/>
    <w:tmpl w:val="7F0EB608"/>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8FC64A9"/>
    <w:multiLevelType w:val="hybridMultilevel"/>
    <w:tmpl w:val="C928B0CC"/>
    <w:lvl w:ilvl="0" w:tplc="04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8" w15:restartNumberingAfterBreak="0">
    <w:nsid w:val="6BA61AD9"/>
    <w:multiLevelType w:val="hybridMultilevel"/>
    <w:tmpl w:val="4BEE81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E4F1C22"/>
    <w:multiLevelType w:val="hybridMultilevel"/>
    <w:tmpl w:val="E1E0CF6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17B5895"/>
    <w:multiLevelType w:val="hybridMultilevel"/>
    <w:tmpl w:val="3EE6751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38D2D9E"/>
    <w:multiLevelType w:val="hybridMultilevel"/>
    <w:tmpl w:val="739459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15675050">
    <w:abstractNumId w:val="23"/>
  </w:num>
  <w:num w:numId="2" w16cid:durableId="2110082393">
    <w:abstractNumId w:val="7"/>
  </w:num>
  <w:num w:numId="3" w16cid:durableId="325011833">
    <w:abstractNumId w:val="25"/>
  </w:num>
  <w:num w:numId="4" w16cid:durableId="1163665591">
    <w:abstractNumId w:val="16"/>
  </w:num>
  <w:num w:numId="5" w16cid:durableId="802119011">
    <w:abstractNumId w:val="13"/>
  </w:num>
  <w:num w:numId="6" w16cid:durableId="412090730">
    <w:abstractNumId w:val="14"/>
  </w:num>
  <w:num w:numId="7" w16cid:durableId="153686767">
    <w:abstractNumId w:val="5"/>
  </w:num>
  <w:num w:numId="8" w16cid:durableId="2063942250">
    <w:abstractNumId w:val="28"/>
  </w:num>
  <w:num w:numId="9" w16cid:durableId="2077704564">
    <w:abstractNumId w:val="4"/>
  </w:num>
  <w:num w:numId="10" w16cid:durableId="78337414">
    <w:abstractNumId w:val="6"/>
  </w:num>
  <w:num w:numId="11" w16cid:durableId="1672485360">
    <w:abstractNumId w:val="12"/>
  </w:num>
  <w:num w:numId="12" w16cid:durableId="1142771112">
    <w:abstractNumId w:val="18"/>
  </w:num>
  <w:num w:numId="13" w16cid:durableId="31612224">
    <w:abstractNumId w:val="31"/>
  </w:num>
  <w:num w:numId="14" w16cid:durableId="2138602738">
    <w:abstractNumId w:val="17"/>
  </w:num>
  <w:num w:numId="15" w16cid:durableId="592667486">
    <w:abstractNumId w:val="19"/>
  </w:num>
  <w:num w:numId="16" w16cid:durableId="1511486161">
    <w:abstractNumId w:val="8"/>
  </w:num>
  <w:num w:numId="17" w16cid:durableId="964625542">
    <w:abstractNumId w:val="15"/>
  </w:num>
  <w:num w:numId="18" w16cid:durableId="1665815674">
    <w:abstractNumId w:val="26"/>
  </w:num>
  <w:num w:numId="19" w16cid:durableId="75179232">
    <w:abstractNumId w:val="11"/>
  </w:num>
  <w:num w:numId="20" w16cid:durableId="1970167103">
    <w:abstractNumId w:val="29"/>
  </w:num>
  <w:num w:numId="21" w16cid:durableId="1441417084">
    <w:abstractNumId w:val="24"/>
  </w:num>
  <w:num w:numId="22" w16cid:durableId="935554608">
    <w:abstractNumId w:val="1"/>
  </w:num>
  <w:num w:numId="23" w16cid:durableId="581110354">
    <w:abstractNumId w:val="3"/>
  </w:num>
  <w:num w:numId="24" w16cid:durableId="2000114432">
    <w:abstractNumId w:val="27"/>
  </w:num>
  <w:num w:numId="25" w16cid:durableId="501748397">
    <w:abstractNumId w:val="10"/>
  </w:num>
  <w:num w:numId="26" w16cid:durableId="799612887">
    <w:abstractNumId w:val="22"/>
  </w:num>
  <w:num w:numId="27" w16cid:durableId="50278399">
    <w:abstractNumId w:val="30"/>
  </w:num>
  <w:num w:numId="28" w16cid:durableId="459543645">
    <w:abstractNumId w:val="0"/>
  </w:num>
  <w:num w:numId="29" w16cid:durableId="1932817354">
    <w:abstractNumId w:val="20"/>
  </w:num>
  <w:num w:numId="30" w16cid:durableId="1910190529">
    <w:abstractNumId w:val="21"/>
  </w:num>
  <w:num w:numId="31" w16cid:durableId="1671324112">
    <w:abstractNumId w:val="2"/>
  </w:num>
  <w:num w:numId="32" w16cid:durableId="150308290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3A99"/>
    <w:rsid w:val="0000540B"/>
    <w:rsid w:val="00007A50"/>
    <w:rsid w:val="000134F7"/>
    <w:rsid w:val="000163FE"/>
    <w:rsid w:val="00016FFF"/>
    <w:rsid w:val="00023E6E"/>
    <w:rsid w:val="00024666"/>
    <w:rsid w:val="00030055"/>
    <w:rsid w:val="000306DD"/>
    <w:rsid w:val="00031DF9"/>
    <w:rsid w:val="000426BE"/>
    <w:rsid w:val="00042979"/>
    <w:rsid w:val="0004419D"/>
    <w:rsid w:val="00044D8B"/>
    <w:rsid w:val="00050E5A"/>
    <w:rsid w:val="000514B7"/>
    <w:rsid w:val="000542AF"/>
    <w:rsid w:val="0005471A"/>
    <w:rsid w:val="0005540F"/>
    <w:rsid w:val="0005541B"/>
    <w:rsid w:val="00056608"/>
    <w:rsid w:val="00060B3B"/>
    <w:rsid w:val="000643A8"/>
    <w:rsid w:val="00064B64"/>
    <w:rsid w:val="000669F6"/>
    <w:rsid w:val="000707C8"/>
    <w:rsid w:val="000734F5"/>
    <w:rsid w:val="000755A0"/>
    <w:rsid w:val="000767DD"/>
    <w:rsid w:val="00081F35"/>
    <w:rsid w:val="0008283E"/>
    <w:rsid w:val="00082ADD"/>
    <w:rsid w:val="00082E40"/>
    <w:rsid w:val="00083742"/>
    <w:rsid w:val="00083E99"/>
    <w:rsid w:val="00083F1E"/>
    <w:rsid w:val="00096D5F"/>
    <w:rsid w:val="00096EE6"/>
    <w:rsid w:val="000A0CB5"/>
    <w:rsid w:val="000A0FDC"/>
    <w:rsid w:val="000A16AE"/>
    <w:rsid w:val="000A4848"/>
    <w:rsid w:val="000A5C34"/>
    <w:rsid w:val="000A6133"/>
    <w:rsid w:val="000A65E1"/>
    <w:rsid w:val="000B09D5"/>
    <w:rsid w:val="000B1414"/>
    <w:rsid w:val="000B2EED"/>
    <w:rsid w:val="000B4033"/>
    <w:rsid w:val="000C0CF6"/>
    <w:rsid w:val="000C509D"/>
    <w:rsid w:val="000C5AC1"/>
    <w:rsid w:val="000C6421"/>
    <w:rsid w:val="000D08DA"/>
    <w:rsid w:val="000D1BE1"/>
    <w:rsid w:val="000D2F24"/>
    <w:rsid w:val="000D5D63"/>
    <w:rsid w:val="000D6F85"/>
    <w:rsid w:val="000D7254"/>
    <w:rsid w:val="000D7534"/>
    <w:rsid w:val="000E037B"/>
    <w:rsid w:val="000E0E8B"/>
    <w:rsid w:val="000E36D5"/>
    <w:rsid w:val="000E68E5"/>
    <w:rsid w:val="000E73AD"/>
    <w:rsid w:val="000E79B7"/>
    <w:rsid w:val="000F0476"/>
    <w:rsid w:val="000F5001"/>
    <w:rsid w:val="000F7B21"/>
    <w:rsid w:val="001035BB"/>
    <w:rsid w:val="001058F2"/>
    <w:rsid w:val="001063A3"/>
    <w:rsid w:val="0011045E"/>
    <w:rsid w:val="00110F12"/>
    <w:rsid w:val="00111295"/>
    <w:rsid w:val="00112A4F"/>
    <w:rsid w:val="00112D3D"/>
    <w:rsid w:val="00121650"/>
    <w:rsid w:val="00123C85"/>
    <w:rsid w:val="00124FB0"/>
    <w:rsid w:val="0012696D"/>
    <w:rsid w:val="00131549"/>
    <w:rsid w:val="001362E1"/>
    <w:rsid w:val="00137B91"/>
    <w:rsid w:val="00137BF4"/>
    <w:rsid w:val="00140760"/>
    <w:rsid w:val="00141041"/>
    <w:rsid w:val="00145E80"/>
    <w:rsid w:val="00146B59"/>
    <w:rsid w:val="001478C9"/>
    <w:rsid w:val="00151B06"/>
    <w:rsid w:val="00153324"/>
    <w:rsid w:val="00156C94"/>
    <w:rsid w:val="00157EFE"/>
    <w:rsid w:val="00160C0C"/>
    <w:rsid w:val="001614A8"/>
    <w:rsid w:val="00163409"/>
    <w:rsid w:val="001638C5"/>
    <w:rsid w:val="001638D3"/>
    <w:rsid w:val="00163FCA"/>
    <w:rsid w:val="001673FD"/>
    <w:rsid w:val="001704DA"/>
    <w:rsid w:val="00170852"/>
    <w:rsid w:val="00174C36"/>
    <w:rsid w:val="001760A1"/>
    <w:rsid w:val="001808D5"/>
    <w:rsid w:val="00180AA1"/>
    <w:rsid w:val="00180AD1"/>
    <w:rsid w:val="00184CF1"/>
    <w:rsid w:val="00190C5A"/>
    <w:rsid w:val="00192912"/>
    <w:rsid w:val="001946CB"/>
    <w:rsid w:val="00196230"/>
    <w:rsid w:val="001962A4"/>
    <w:rsid w:val="001A4607"/>
    <w:rsid w:val="001A4A7F"/>
    <w:rsid w:val="001A6706"/>
    <w:rsid w:val="001B0529"/>
    <w:rsid w:val="001B20CB"/>
    <w:rsid w:val="001B5B89"/>
    <w:rsid w:val="001B7D49"/>
    <w:rsid w:val="001B7E69"/>
    <w:rsid w:val="001C0A7B"/>
    <w:rsid w:val="001C58A1"/>
    <w:rsid w:val="001C7072"/>
    <w:rsid w:val="001D3D33"/>
    <w:rsid w:val="001D3EF2"/>
    <w:rsid w:val="001D4E02"/>
    <w:rsid w:val="001D709C"/>
    <w:rsid w:val="001D7DF6"/>
    <w:rsid w:val="001E25C4"/>
    <w:rsid w:val="001E55C9"/>
    <w:rsid w:val="001F0577"/>
    <w:rsid w:val="001F06D3"/>
    <w:rsid w:val="001F1215"/>
    <w:rsid w:val="001F1C6C"/>
    <w:rsid w:val="001F6673"/>
    <w:rsid w:val="001F6F83"/>
    <w:rsid w:val="002006D6"/>
    <w:rsid w:val="00200E1B"/>
    <w:rsid w:val="0020140E"/>
    <w:rsid w:val="00201969"/>
    <w:rsid w:val="002060A9"/>
    <w:rsid w:val="002106A8"/>
    <w:rsid w:val="002110BC"/>
    <w:rsid w:val="0021226C"/>
    <w:rsid w:val="00212776"/>
    <w:rsid w:val="00213F46"/>
    <w:rsid w:val="00214F20"/>
    <w:rsid w:val="002155A3"/>
    <w:rsid w:val="002220E8"/>
    <w:rsid w:val="00225318"/>
    <w:rsid w:val="002275D2"/>
    <w:rsid w:val="00230367"/>
    <w:rsid w:val="00231AC2"/>
    <w:rsid w:val="0023286B"/>
    <w:rsid w:val="00233467"/>
    <w:rsid w:val="0023346C"/>
    <w:rsid w:val="00237930"/>
    <w:rsid w:val="0024023A"/>
    <w:rsid w:val="0024197B"/>
    <w:rsid w:val="00241D26"/>
    <w:rsid w:val="00246681"/>
    <w:rsid w:val="00253FD7"/>
    <w:rsid w:val="00257169"/>
    <w:rsid w:val="00260132"/>
    <w:rsid w:val="00260382"/>
    <w:rsid w:val="00265325"/>
    <w:rsid w:val="002656B7"/>
    <w:rsid w:val="00265E82"/>
    <w:rsid w:val="0027160B"/>
    <w:rsid w:val="002721A8"/>
    <w:rsid w:val="0027544B"/>
    <w:rsid w:val="002762E8"/>
    <w:rsid w:val="00281046"/>
    <w:rsid w:val="002836C9"/>
    <w:rsid w:val="00292FD9"/>
    <w:rsid w:val="00295E67"/>
    <w:rsid w:val="002967B7"/>
    <w:rsid w:val="00297D80"/>
    <w:rsid w:val="002A4369"/>
    <w:rsid w:val="002A666D"/>
    <w:rsid w:val="002A7D2F"/>
    <w:rsid w:val="002B06B2"/>
    <w:rsid w:val="002B125B"/>
    <w:rsid w:val="002B6974"/>
    <w:rsid w:val="002B6D1B"/>
    <w:rsid w:val="002C01F1"/>
    <w:rsid w:val="002C18E1"/>
    <w:rsid w:val="002C2F8B"/>
    <w:rsid w:val="002D01E1"/>
    <w:rsid w:val="002D359B"/>
    <w:rsid w:val="002D6449"/>
    <w:rsid w:val="002E2B6D"/>
    <w:rsid w:val="002E3B3D"/>
    <w:rsid w:val="002E3BA8"/>
    <w:rsid w:val="002E6E69"/>
    <w:rsid w:val="0030530B"/>
    <w:rsid w:val="00306705"/>
    <w:rsid w:val="00306DCD"/>
    <w:rsid w:val="003071D2"/>
    <w:rsid w:val="0031109A"/>
    <w:rsid w:val="00312B62"/>
    <w:rsid w:val="00313632"/>
    <w:rsid w:val="003141D4"/>
    <w:rsid w:val="00315086"/>
    <w:rsid w:val="00315B08"/>
    <w:rsid w:val="003169C7"/>
    <w:rsid w:val="003170A9"/>
    <w:rsid w:val="00317284"/>
    <w:rsid w:val="0031732B"/>
    <w:rsid w:val="003179B4"/>
    <w:rsid w:val="00317D5C"/>
    <w:rsid w:val="00320DE3"/>
    <w:rsid w:val="00327482"/>
    <w:rsid w:val="003339B7"/>
    <w:rsid w:val="0033412A"/>
    <w:rsid w:val="00335085"/>
    <w:rsid w:val="00335ABD"/>
    <w:rsid w:val="00335D75"/>
    <w:rsid w:val="003361A1"/>
    <w:rsid w:val="00336F14"/>
    <w:rsid w:val="00340304"/>
    <w:rsid w:val="0034054B"/>
    <w:rsid w:val="00340CC2"/>
    <w:rsid w:val="00341075"/>
    <w:rsid w:val="00341ED3"/>
    <w:rsid w:val="00342CCA"/>
    <w:rsid w:val="00343EDC"/>
    <w:rsid w:val="00344385"/>
    <w:rsid w:val="0034472B"/>
    <w:rsid w:val="003447E3"/>
    <w:rsid w:val="00344F2A"/>
    <w:rsid w:val="003453BC"/>
    <w:rsid w:val="00345E49"/>
    <w:rsid w:val="00346D3B"/>
    <w:rsid w:val="003503A2"/>
    <w:rsid w:val="0035089D"/>
    <w:rsid w:val="00351FE0"/>
    <w:rsid w:val="00356274"/>
    <w:rsid w:val="00361838"/>
    <w:rsid w:val="003622A2"/>
    <w:rsid w:val="00366592"/>
    <w:rsid w:val="003673A5"/>
    <w:rsid w:val="00370614"/>
    <w:rsid w:val="003723B9"/>
    <w:rsid w:val="00372CD4"/>
    <w:rsid w:val="00373B87"/>
    <w:rsid w:val="00376618"/>
    <w:rsid w:val="00380B8E"/>
    <w:rsid w:val="0038170A"/>
    <w:rsid w:val="00381E7D"/>
    <w:rsid w:val="003838D6"/>
    <w:rsid w:val="00397A9E"/>
    <w:rsid w:val="003A12D5"/>
    <w:rsid w:val="003A467B"/>
    <w:rsid w:val="003A6A18"/>
    <w:rsid w:val="003B1198"/>
    <w:rsid w:val="003B1238"/>
    <w:rsid w:val="003B2F3E"/>
    <w:rsid w:val="003B4488"/>
    <w:rsid w:val="003B6124"/>
    <w:rsid w:val="003B71FF"/>
    <w:rsid w:val="003C114B"/>
    <w:rsid w:val="003C1180"/>
    <w:rsid w:val="003C2E9F"/>
    <w:rsid w:val="003C52CB"/>
    <w:rsid w:val="003C6053"/>
    <w:rsid w:val="003C76D9"/>
    <w:rsid w:val="003D6333"/>
    <w:rsid w:val="003E2127"/>
    <w:rsid w:val="003E339D"/>
    <w:rsid w:val="003E799A"/>
    <w:rsid w:val="003F0CC6"/>
    <w:rsid w:val="003F275B"/>
    <w:rsid w:val="003F5919"/>
    <w:rsid w:val="003F5AFF"/>
    <w:rsid w:val="004027D5"/>
    <w:rsid w:val="004034B0"/>
    <w:rsid w:val="004102A2"/>
    <w:rsid w:val="004104A2"/>
    <w:rsid w:val="00412A44"/>
    <w:rsid w:val="00412F7A"/>
    <w:rsid w:val="004157DF"/>
    <w:rsid w:val="00416C7B"/>
    <w:rsid w:val="00420C2B"/>
    <w:rsid w:val="004213C9"/>
    <w:rsid w:val="00421E61"/>
    <w:rsid w:val="00422064"/>
    <w:rsid w:val="00424655"/>
    <w:rsid w:val="00424697"/>
    <w:rsid w:val="00427B9E"/>
    <w:rsid w:val="00427BCE"/>
    <w:rsid w:val="00431B02"/>
    <w:rsid w:val="004329B5"/>
    <w:rsid w:val="00436505"/>
    <w:rsid w:val="00441150"/>
    <w:rsid w:val="0044273B"/>
    <w:rsid w:val="00442EB7"/>
    <w:rsid w:val="004503D3"/>
    <w:rsid w:val="00451C30"/>
    <w:rsid w:val="00454ACE"/>
    <w:rsid w:val="00454B1B"/>
    <w:rsid w:val="00456992"/>
    <w:rsid w:val="00457543"/>
    <w:rsid w:val="004605FF"/>
    <w:rsid w:val="00461385"/>
    <w:rsid w:val="004662F6"/>
    <w:rsid w:val="004667CE"/>
    <w:rsid w:val="00466E6E"/>
    <w:rsid w:val="004718C1"/>
    <w:rsid w:val="004745C3"/>
    <w:rsid w:val="00476B9E"/>
    <w:rsid w:val="004771B2"/>
    <w:rsid w:val="004805BB"/>
    <w:rsid w:val="0048070A"/>
    <w:rsid w:val="00482682"/>
    <w:rsid w:val="00485A4B"/>
    <w:rsid w:val="004860D3"/>
    <w:rsid w:val="00486FBF"/>
    <w:rsid w:val="004906A4"/>
    <w:rsid w:val="00493993"/>
    <w:rsid w:val="00493EF7"/>
    <w:rsid w:val="004943E7"/>
    <w:rsid w:val="00494FAC"/>
    <w:rsid w:val="00495581"/>
    <w:rsid w:val="004A1333"/>
    <w:rsid w:val="004A1C80"/>
    <w:rsid w:val="004A3392"/>
    <w:rsid w:val="004A4708"/>
    <w:rsid w:val="004A5A8E"/>
    <w:rsid w:val="004A6FEA"/>
    <w:rsid w:val="004A7D51"/>
    <w:rsid w:val="004B04E0"/>
    <w:rsid w:val="004B540D"/>
    <w:rsid w:val="004B55AF"/>
    <w:rsid w:val="004B5913"/>
    <w:rsid w:val="004B5A06"/>
    <w:rsid w:val="004B6D6B"/>
    <w:rsid w:val="004B7B9B"/>
    <w:rsid w:val="004C2915"/>
    <w:rsid w:val="004C3AD2"/>
    <w:rsid w:val="004C6A7E"/>
    <w:rsid w:val="004D6BDB"/>
    <w:rsid w:val="004D6FEE"/>
    <w:rsid w:val="004D7825"/>
    <w:rsid w:val="004D7CF1"/>
    <w:rsid w:val="004E121C"/>
    <w:rsid w:val="004E2F54"/>
    <w:rsid w:val="004E3137"/>
    <w:rsid w:val="004F580A"/>
    <w:rsid w:val="004F6DA2"/>
    <w:rsid w:val="00502D4A"/>
    <w:rsid w:val="00505B37"/>
    <w:rsid w:val="00505EC2"/>
    <w:rsid w:val="0050696D"/>
    <w:rsid w:val="0051061F"/>
    <w:rsid w:val="0051103E"/>
    <w:rsid w:val="0051741E"/>
    <w:rsid w:val="0052027C"/>
    <w:rsid w:val="00520341"/>
    <w:rsid w:val="00522B24"/>
    <w:rsid w:val="00523739"/>
    <w:rsid w:val="00523EB7"/>
    <w:rsid w:val="005250E1"/>
    <w:rsid w:val="005253BD"/>
    <w:rsid w:val="00531DDE"/>
    <w:rsid w:val="00535F7D"/>
    <w:rsid w:val="00536290"/>
    <w:rsid w:val="005376AB"/>
    <w:rsid w:val="00540578"/>
    <w:rsid w:val="00544E04"/>
    <w:rsid w:val="00545A08"/>
    <w:rsid w:val="00545B03"/>
    <w:rsid w:val="00550B5F"/>
    <w:rsid w:val="00550DFE"/>
    <w:rsid w:val="00551D8D"/>
    <w:rsid w:val="00552B6C"/>
    <w:rsid w:val="00556B4B"/>
    <w:rsid w:val="0055707A"/>
    <w:rsid w:val="005603BC"/>
    <w:rsid w:val="005664DA"/>
    <w:rsid w:val="00570F0E"/>
    <w:rsid w:val="00571647"/>
    <w:rsid w:val="00571B98"/>
    <w:rsid w:val="005809B8"/>
    <w:rsid w:val="00580EE5"/>
    <w:rsid w:val="00581091"/>
    <w:rsid w:val="005810BF"/>
    <w:rsid w:val="00581449"/>
    <w:rsid w:val="00581570"/>
    <w:rsid w:val="005822F8"/>
    <w:rsid w:val="00587593"/>
    <w:rsid w:val="005934BC"/>
    <w:rsid w:val="00596629"/>
    <w:rsid w:val="00596948"/>
    <w:rsid w:val="005B0A05"/>
    <w:rsid w:val="005B1F39"/>
    <w:rsid w:val="005B2D1D"/>
    <w:rsid w:val="005B36B5"/>
    <w:rsid w:val="005B4AD8"/>
    <w:rsid w:val="005B4D28"/>
    <w:rsid w:val="005B58E8"/>
    <w:rsid w:val="005C0124"/>
    <w:rsid w:val="005C042D"/>
    <w:rsid w:val="005C08BD"/>
    <w:rsid w:val="005C18D6"/>
    <w:rsid w:val="005C19F1"/>
    <w:rsid w:val="005C6F56"/>
    <w:rsid w:val="005D0EA1"/>
    <w:rsid w:val="005D3511"/>
    <w:rsid w:val="005D6F78"/>
    <w:rsid w:val="005D701E"/>
    <w:rsid w:val="005E0F1F"/>
    <w:rsid w:val="005E16FE"/>
    <w:rsid w:val="005E61FF"/>
    <w:rsid w:val="005E6302"/>
    <w:rsid w:val="005E75DA"/>
    <w:rsid w:val="005F474A"/>
    <w:rsid w:val="005F5C18"/>
    <w:rsid w:val="005F7389"/>
    <w:rsid w:val="006013F2"/>
    <w:rsid w:val="00602CA4"/>
    <w:rsid w:val="00604D48"/>
    <w:rsid w:val="00610121"/>
    <w:rsid w:val="00613693"/>
    <w:rsid w:val="0061546A"/>
    <w:rsid w:val="006156D6"/>
    <w:rsid w:val="0061571E"/>
    <w:rsid w:val="00615C0C"/>
    <w:rsid w:val="00617CFD"/>
    <w:rsid w:val="00624994"/>
    <w:rsid w:val="00626F07"/>
    <w:rsid w:val="006306CC"/>
    <w:rsid w:val="00640D0F"/>
    <w:rsid w:val="00643E4D"/>
    <w:rsid w:val="00651F23"/>
    <w:rsid w:val="00653A5C"/>
    <w:rsid w:val="00655158"/>
    <w:rsid w:val="00660552"/>
    <w:rsid w:val="00660C2E"/>
    <w:rsid w:val="00664266"/>
    <w:rsid w:val="006672A7"/>
    <w:rsid w:val="00670316"/>
    <w:rsid w:val="0067104B"/>
    <w:rsid w:val="00673347"/>
    <w:rsid w:val="00680400"/>
    <w:rsid w:val="006841BC"/>
    <w:rsid w:val="00685B9A"/>
    <w:rsid w:val="00685F79"/>
    <w:rsid w:val="00686726"/>
    <w:rsid w:val="00687132"/>
    <w:rsid w:val="006929AC"/>
    <w:rsid w:val="00694798"/>
    <w:rsid w:val="00695C85"/>
    <w:rsid w:val="00696A7D"/>
    <w:rsid w:val="00697295"/>
    <w:rsid w:val="00697771"/>
    <w:rsid w:val="006A2EE8"/>
    <w:rsid w:val="006A35CF"/>
    <w:rsid w:val="006A3D2E"/>
    <w:rsid w:val="006B03A1"/>
    <w:rsid w:val="006B0E4F"/>
    <w:rsid w:val="006B47AB"/>
    <w:rsid w:val="006B4ED6"/>
    <w:rsid w:val="006B5830"/>
    <w:rsid w:val="006B6700"/>
    <w:rsid w:val="006C03F5"/>
    <w:rsid w:val="006C0969"/>
    <w:rsid w:val="006C2EB2"/>
    <w:rsid w:val="006C62B6"/>
    <w:rsid w:val="006D106E"/>
    <w:rsid w:val="006D3B39"/>
    <w:rsid w:val="006D5400"/>
    <w:rsid w:val="006D762F"/>
    <w:rsid w:val="006D78A6"/>
    <w:rsid w:val="006D7B86"/>
    <w:rsid w:val="006E59E2"/>
    <w:rsid w:val="006F3709"/>
    <w:rsid w:val="007002D9"/>
    <w:rsid w:val="00700576"/>
    <w:rsid w:val="00700DEC"/>
    <w:rsid w:val="00701B71"/>
    <w:rsid w:val="0070209C"/>
    <w:rsid w:val="007050D3"/>
    <w:rsid w:val="00710CB8"/>
    <w:rsid w:val="00711060"/>
    <w:rsid w:val="0071248A"/>
    <w:rsid w:val="007131EC"/>
    <w:rsid w:val="00715349"/>
    <w:rsid w:val="007168A2"/>
    <w:rsid w:val="007171D2"/>
    <w:rsid w:val="00721224"/>
    <w:rsid w:val="00722649"/>
    <w:rsid w:val="00722811"/>
    <w:rsid w:val="00723D08"/>
    <w:rsid w:val="0072528D"/>
    <w:rsid w:val="0072794B"/>
    <w:rsid w:val="00732CE5"/>
    <w:rsid w:val="00733BEA"/>
    <w:rsid w:val="00735C73"/>
    <w:rsid w:val="0073693B"/>
    <w:rsid w:val="00736A50"/>
    <w:rsid w:val="00740D09"/>
    <w:rsid w:val="00741501"/>
    <w:rsid w:val="00742BCD"/>
    <w:rsid w:val="00742BFA"/>
    <w:rsid w:val="00744EA6"/>
    <w:rsid w:val="00745B4C"/>
    <w:rsid w:val="00746738"/>
    <w:rsid w:val="00747486"/>
    <w:rsid w:val="0074752D"/>
    <w:rsid w:val="00747A79"/>
    <w:rsid w:val="00752D8B"/>
    <w:rsid w:val="00756EE0"/>
    <w:rsid w:val="00761163"/>
    <w:rsid w:val="0076134F"/>
    <w:rsid w:val="007655BE"/>
    <w:rsid w:val="0076730D"/>
    <w:rsid w:val="0077233D"/>
    <w:rsid w:val="0077513C"/>
    <w:rsid w:val="00775400"/>
    <w:rsid w:val="007818C5"/>
    <w:rsid w:val="00781CE4"/>
    <w:rsid w:val="00783D1D"/>
    <w:rsid w:val="0078447C"/>
    <w:rsid w:val="00786C6E"/>
    <w:rsid w:val="0078772A"/>
    <w:rsid w:val="00790495"/>
    <w:rsid w:val="007A27B0"/>
    <w:rsid w:val="007A7018"/>
    <w:rsid w:val="007A7E6A"/>
    <w:rsid w:val="007B0F6D"/>
    <w:rsid w:val="007B2BF1"/>
    <w:rsid w:val="007B3291"/>
    <w:rsid w:val="007B36C8"/>
    <w:rsid w:val="007B421E"/>
    <w:rsid w:val="007B4442"/>
    <w:rsid w:val="007B47F2"/>
    <w:rsid w:val="007C056B"/>
    <w:rsid w:val="007C15D7"/>
    <w:rsid w:val="007C1826"/>
    <w:rsid w:val="007C5252"/>
    <w:rsid w:val="007C661D"/>
    <w:rsid w:val="007D16A6"/>
    <w:rsid w:val="007D31BB"/>
    <w:rsid w:val="007D3A5A"/>
    <w:rsid w:val="007D67A5"/>
    <w:rsid w:val="007D6B2F"/>
    <w:rsid w:val="007D7452"/>
    <w:rsid w:val="007E3616"/>
    <w:rsid w:val="007E458D"/>
    <w:rsid w:val="007E5E20"/>
    <w:rsid w:val="007E7CE5"/>
    <w:rsid w:val="007F25AF"/>
    <w:rsid w:val="007F2851"/>
    <w:rsid w:val="007F2B67"/>
    <w:rsid w:val="007F3494"/>
    <w:rsid w:val="007F48CF"/>
    <w:rsid w:val="007F5959"/>
    <w:rsid w:val="00800506"/>
    <w:rsid w:val="008019F7"/>
    <w:rsid w:val="00801F13"/>
    <w:rsid w:val="00802B62"/>
    <w:rsid w:val="0080331F"/>
    <w:rsid w:val="00803E58"/>
    <w:rsid w:val="00804F35"/>
    <w:rsid w:val="00806AA9"/>
    <w:rsid w:val="008164B7"/>
    <w:rsid w:val="008175E8"/>
    <w:rsid w:val="00821B9F"/>
    <w:rsid w:val="00830007"/>
    <w:rsid w:val="008302B4"/>
    <w:rsid w:val="008346E4"/>
    <w:rsid w:val="0083513A"/>
    <w:rsid w:val="00842813"/>
    <w:rsid w:val="00843B31"/>
    <w:rsid w:val="0084553C"/>
    <w:rsid w:val="00846B95"/>
    <w:rsid w:val="00850432"/>
    <w:rsid w:val="0085169A"/>
    <w:rsid w:val="0085271A"/>
    <w:rsid w:val="0085349C"/>
    <w:rsid w:val="008540FE"/>
    <w:rsid w:val="00855D06"/>
    <w:rsid w:val="00863F0C"/>
    <w:rsid w:val="00866513"/>
    <w:rsid w:val="00866577"/>
    <w:rsid w:val="00866E9C"/>
    <w:rsid w:val="008672B4"/>
    <w:rsid w:val="00870ED0"/>
    <w:rsid w:val="008737AB"/>
    <w:rsid w:val="00874C9C"/>
    <w:rsid w:val="00880F50"/>
    <w:rsid w:val="00882D15"/>
    <w:rsid w:val="0088621C"/>
    <w:rsid w:val="008923BA"/>
    <w:rsid w:val="00893A89"/>
    <w:rsid w:val="00895CA7"/>
    <w:rsid w:val="00896C77"/>
    <w:rsid w:val="008A09D7"/>
    <w:rsid w:val="008A151D"/>
    <w:rsid w:val="008A5A6D"/>
    <w:rsid w:val="008A61B9"/>
    <w:rsid w:val="008A68EC"/>
    <w:rsid w:val="008B0504"/>
    <w:rsid w:val="008B1A62"/>
    <w:rsid w:val="008B3416"/>
    <w:rsid w:val="008B4ADE"/>
    <w:rsid w:val="008B683D"/>
    <w:rsid w:val="008B6CFD"/>
    <w:rsid w:val="008C152C"/>
    <w:rsid w:val="008C4D75"/>
    <w:rsid w:val="008C58D9"/>
    <w:rsid w:val="008C59C3"/>
    <w:rsid w:val="008D0AE1"/>
    <w:rsid w:val="008D2BEF"/>
    <w:rsid w:val="008D3875"/>
    <w:rsid w:val="008D6BAD"/>
    <w:rsid w:val="008E117F"/>
    <w:rsid w:val="008E1713"/>
    <w:rsid w:val="008E23F3"/>
    <w:rsid w:val="008E3186"/>
    <w:rsid w:val="008E5300"/>
    <w:rsid w:val="008E764E"/>
    <w:rsid w:val="008F10E4"/>
    <w:rsid w:val="008F1BD3"/>
    <w:rsid w:val="008F1D74"/>
    <w:rsid w:val="008F21A9"/>
    <w:rsid w:val="008F69EC"/>
    <w:rsid w:val="008F7239"/>
    <w:rsid w:val="008F7EE3"/>
    <w:rsid w:val="0091000B"/>
    <w:rsid w:val="00910510"/>
    <w:rsid w:val="00910E20"/>
    <w:rsid w:val="009116A7"/>
    <w:rsid w:val="009126C3"/>
    <w:rsid w:val="0091721B"/>
    <w:rsid w:val="00917B9E"/>
    <w:rsid w:val="00917E62"/>
    <w:rsid w:val="00924EEB"/>
    <w:rsid w:val="00927202"/>
    <w:rsid w:val="00927F89"/>
    <w:rsid w:val="00930F19"/>
    <w:rsid w:val="00937305"/>
    <w:rsid w:val="00940288"/>
    <w:rsid w:val="009415B1"/>
    <w:rsid w:val="00942ED3"/>
    <w:rsid w:val="00950579"/>
    <w:rsid w:val="00951065"/>
    <w:rsid w:val="00955A98"/>
    <w:rsid w:val="00956D61"/>
    <w:rsid w:val="00962567"/>
    <w:rsid w:val="0096586E"/>
    <w:rsid w:val="009705DD"/>
    <w:rsid w:val="00970D09"/>
    <w:rsid w:val="00974D07"/>
    <w:rsid w:val="00976FED"/>
    <w:rsid w:val="0097703F"/>
    <w:rsid w:val="009771B5"/>
    <w:rsid w:val="009774B7"/>
    <w:rsid w:val="00983316"/>
    <w:rsid w:val="00986723"/>
    <w:rsid w:val="0098733D"/>
    <w:rsid w:val="00990E22"/>
    <w:rsid w:val="009910D8"/>
    <w:rsid w:val="00995581"/>
    <w:rsid w:val="00995C92"/>
    <w:rsid w:val="00995EA5"/>
    <w:rsid w:val="00997333"/>
    <w:rsid w:val="009A008F"/>
    <w:rsid w:val="009A1F28"/>
    <w:rsid w:val="009A2787"/>
    <w:rsid w:val="009A342C"/>
    <w:rsid w:val="009A4F1A"/>
    <w:rsid w:val="009A69D3"/>
    <w:rsid w:val="009B00BD"/>
    <w:rsid w:val="009B27C5"/>
    <w:rsid w:val="009B2E21"/>
    <w:rsid w:val="009C175D"/>
    <w:rsid w:val="009C4240"/>
    <w:rsid w:val="009C4FD6"/>
    <w:rsid w:val="009C6C95"/>
    <w:rsid w:val="009C7FBC"/>
    <w:rsid w:val="009D10E1"/>
    <w:rsid w:val="009D4011"/>
    <w:rsid w:val="009D6452"/>
    <w:rsid w:val="009D74BE"/>
    <w:rsid w:val="009D7B3F"/>
    <w:rsid w:val="009E0AE9"/>
    <w:rsid w:val="009E36BB"/>
    <w:rsid w:val="009E3D71"/>
    <w:rsid w:val="009E453A"/>
    <w:rsid w:val="009E6620"/>
    <w:rsid w:val="009E765D"/>
    <w:rsid w:val="009F086E"/>
    <w:rsid w:val="009F0ED9"/>
    <w:rsid w:val="009F26F3"/>
    <w:rsid w:val="009F5299"/>
    <w:rsid w:val="009F771F"/>
    <w:rsid w:val="00A012CE"/>
    <w:rsid w:val="00A022F0"/>
    <w:rsid w:val="00A06F9F"/>
    <w:rsid w:val="00A1072D"/>
    <w:rsid w:val="00A12DAC"/>
    <w:rsid w:val="00A1348B"/>
    <w:rsid w:val="00A14EB9"/>
    <w:rsid w:val="00A16688"/>
    <w:rsid w:val="00A20445"/>
    <w:rsid w:val="00A22EFC"/>
    <w:rsid w:val="00A22F95"/>
    <w:rsid w:val="00A24DE7"/>
    <w:rsid w:val="00A24E6F"/>
    <w:rsid w:val="00A31240"/>
    <w:rsid w:val="00A312BA"/>
    <w:rsid w:val="00A315BC"/>
    <w:rsid w:val="00A320C3"/>
    <w:rsid w:val="00A350D4"/>
    <w:rsid w:val="00A353BA"/>
    <w:rsid w:val="00A3584C"/>
    <w:rsid w:val="00A4051E"/>
    <w:rsid w:val="00A43BEE"/>
    <w:rsid w:val="00A43CB5"/>
    <w:rsid w:val="00A4449C"/>
    <w:rsid w:val="00A44AB6"/>
    <w:rsid w:val="00A4775A"/>
    <w:rsid w:val="00A5087C"/>
    <w:rsid w:val="00A50B3E"/>
    <w:rsid w:val="00A512B8"/>
    <w:rsid w:val="00A515E7"/>
    <w:rsid w:val="00A519FA"/>
    <w:rsid w:val="00A53F9D"/>
    <w:rsid w:val="00A54238"/>
    <w:rsid w:val="00A572C8"/>
    <w:rsid w:val="00A6283D"/>
    <w:rsid w:val="00A76E71"/>
    <w:rsid w:val="00A772DC"/>
    <w:rsid w:val="00A822F3"/>
    <w:rsid w:val="00A82B32"/>
    <w:rsid w:val="00A83A32"/>
    <w:rsid w:val="00A85B9B"/>
    <w:rsid w:val="00A8741E"/>
    <w:rsid w:val="00A87535"/>
    <w:rsid w:val="00A878EC"/>
    <w:rsid w:val="00A90E52"/>
    <w:rsid w:val="00A914C3"/>
    <w:rsid w:val="00A91C6C"/>
    <w:rsid w:val="00A9291E"/>
    <w:rsid w:val="00A93A74"/>
    <w:rsid w:val="00A97DB2"/>
    <w:rsid w:val="00AA53AA"/>
    <w:rsid w:val="00AA64E2"/>
    <w:rsid w:val="00AB0E3E"/>
    <w:rsid w:val="00AB6308"/>
    <w:rsid w:val="00AC14EB"/>
    <w:rsid w:val="00AC2BA2"/>
    <w:rsid w:val="00AC6B57"/>
    <w:rsid w:val="00AD7B4D"/>
    <w:rsid w:val="00AE2EA6"/>
    <w:rsid w:val="00AE48EE"/>
    <w:rsid w:val="00AF0689"/>
    <w:rsid w:val="00AF1C06"/>
    <w:rsid w:val="00AF297A"/>
    <w:rsid w:val="00AF4C03"/>
    <w:rsid w:val="00B0388D"/>
    <w:rsid w:val="00B06636"/>
    <w:rsid w:val="00B105D0"/>
    <w:rsid w:val="00B141A6"/>
    <w:rsid w:val="00B14A0D"/>
    <w:rsid w:val="00B16B33"/>
    <w:rsid w:val="00B17B31"/>
    <w:rsid w:val="00B21A0E"/>
    <w:rsid w:val="00B241E0"/>
    <w:rsid w:val="00B25009"/>
    <w:rsid w:val="00B27D30"/>
    <w:rsid w:val="00B328D7"/>
    <w:rsid w:val="00B334F9"/>
    <w:rsid w:val="00B360B0"/>
    <w:rsid w:val="00B36B31"/>
    <w:rsid w:val="00B3738F"/>
    <w:rsid w:val="00B42872"/>
    <w:rsid w:val="00B511B7"/>
    <w:rsid w:val="00B5174B"/>
    <w:rsid w:val="00B518F4"/>
    <w:rsid w:val="00B535AB"/>
    <w:rsid w:val="00B54B73"/>
    <w:rsid w:val="00B55D07"/>
    <w:rsid w:val="00B566D3"/>
    <w:rsid w:val="00B57940"/>
    <w:rsid w:val="00B60C30"/>
    <w:rsid w:val="00B610BC"/>
    <w:rsid w:val="00B62F6B"/>
    <w:rsid w:val="00B65779"/>
    <w:rsid w:val="00B67455"/>
    <w:rsid w:val="00B67657"/>
    <w:rsid w:val="00B67FB5"/>
    <w:rsid w:val="00B7597A"/>
    <w:rsid w:val="00B82572"/>
    <w:rsid w:val="00B85858"/>
    <w:rsid w:val="00B87235"/>
    <w:rsid w:val="00B87BA8"/>
    <w:rsid w:val="00B91314"/>
    <w:rsid w:val="00B950E7"/>
    <w:rsid w:val="00B960B7"/>
    <w:rsid w:val="00B9731F"/>
    <w:rsid w:val="00BB02B7"/>
    <w:rsid w:val="00BB04C5"/>
    <w:rsid w:val="00BB1752"/>
    <w:rsid w:val="00BB2D8E"/>
    <w:rsid w:val="00BB3901"/>
    <w:rsid w:val="00BC4362"/>
    <w:rsid w:val="00BC4DBD"/>
    <w:rsid w:val="00BC77C9"/>
    <w:rsid w:val="00BD1482"/>
    <w:rsid w:val="00BD6EE5"/>
    <w:rsid w:val="00BD7B5F"/>
    <w:rsid w:val="00BE244B"/>
    <w:rsid w:val="00BE25FD"/>
    <w:rsid w:val="00BE2716"/>
    <w:rsid w:val="00BE49ED"/>
    <w:rsid w:val="00BE4C37"/>
    <w:rsid w:val="00BE623F"/>
    <w:rsid w:val="00BE7225"/>
    <w:rsid w:val="00BF035E"/>
    <w:rsid w:val="00BF23CD"/>
    <w:rsid w:val="00BF3AF6"/>
    <w:rsid w:val="00BF3C10"/>
    <w:rsid w:val="00BF5CC6"/>
    <w:rsid w:val="00BF65DB"/>
    <w:rsid w:val="00C01463"/>
    <w:rsid w:val="00C031C0"/>
    <w:rsid w:val="00C04643"/>
    <w:rsid w:val="00C07F39"/>
    <w:rsid w:val="00C102C0"/>
    <w:rsid w:val="00C12F0F"/>
    <w:rsid w:val="00C140E2"/>
    <w:rsid w:val="00C2247E"/>
    <w:rsid w:val="00C22D55"/>
    <w:rsid w:val="00C257E8"/>
    <w:rsid w:val="00C26F92"/>
    <w:rsid w:val="00C271E1"/>
    <w:rsid w:val="00C27250"/>
    <w:rsid w:val="00C27761"/>
    <w:rsid w:val="00C317DB"/>
    <w:rsid w:val="00C32157"/>
    <w:rsid w:val="00C33807"/>
    <w:rsid w:val="00C37D9D"/>
    <w:rsid w:val="00C417E6"/>
    <w:rsid w:val="00C430FC"/>
    <w:rsid w:val="00C452C6"/>
    <w:rsid w:val="00C4564A"/>
    <w:rsid w:val="00C47685"/>
    <w:rsid w:val="00C47B47"/>
    <w:rsid w:val="00C50521"/>
    <w:rsid w:val="00C52BF1"/>
    <w:rsid w:val="00C5318F"/>
    <w:rsid w:val="00C60AA2"/>
    <w:rsid w:val="00C60E83"/>
    <w:rsid w:val="00C60EC3"/>
    <w:rsid w:val="00C66224"/>
    <w:rsid w:val="00C73577"/>
    <w:rsid w:val="00C7381E"/>
    <w:rsid w:val="00C73F31"/>
    <w:rsid w:val="00C743A4"/>
    <w:rsid w:val="00C7563C"/>
    <w:rsid w:val="00C76110"/>
    <w:rsid w:val="00C80007"/>
    <w:rsid w:val="00C804BA"/>
    <w:rsid w:val="00C81A1B"/>
    <w:rsid w:val="00C82F30"/>
    <w:rsid w:val="00C84F75"/>
    <w:rsid w:val="00C87F35"/>
    <w:rsid w:val="00C91D94"/>
    <w:rsid w:val="00C92E61"/>
    <w:rsid w:val="00C94C84"/>
    <w:rsid w:val="00CA2990"/>
    <w:rsid w:val="00CA31C3"/>
    <w:rsid w:val="00CA394D"/>
    <w:rsid w:val="00CA6C28"/>
    <w:rsid w:val="00CA71F4"/>
    <w:rsid w:val="00CB2358"/>
    <w:rsid w:val="00CB3A99"/>
    <w:rsid w:val="00CB5175"/>
    <w:rsid w:val="00CC34C5"/>
    <w:rsid w:val="00CC40F3"/>
    <w:rsid w:val="00CC67DE"/>
    <w:rsid w:val="00CC6DD4"/>
    <w:rsid w:val="00CC6E4C"/>
    <w:rsid w:val="00CC6EC0"/>
    <w:rsid w:val="00CD03A9"/>
    <w:rsid w:val="00CD4898"/>
    <w:rsid w:val="00CD4BC5"/>
    <w:rsid w:val="00CD5D87"/>
    <w:rsid w:val="00CD63C3"/>
    <w:rsid w:val="00CD6A8D"/>
    <w:rsid w:val="00CE1EF7"/>
    <w:rsid w:val="00CE2A58"/>
    <w:rsid w:val="00CE60CD"/>
    <w:rsid w:val="00CE72D1"/>
    <w:rsid w:val="00CF0631"/>
    <w:rsid w:val="00CF26BF"/>
    <w:rsid w:val="00D10AF2"/>
    <w:rsid w:val="00D1150D"/>
    <w:rsid w:val="00D127E6"/>
    <w:rsid w:val="00D146B8"/>
    <w:rsid w:val="00D148CA"/>
    <w:rsid w:val="00D20450"/>
    <w:rsid w:val="00D21D0B"/>
    <w:rsid w:val="00D232FA"/>
    <w:rsid w:val="00D25F36"/>
    <w:rsid w:val="00D313A6"/>
    <w:rsid w:val="00D339E9"/>
    <w:rsid w:val="00D34A84"/>
    <w:rsid w:val="00D35BB2"/>
    <w:rsid w:val="00D364AE"/>
    <w:rsid w:val="00D37BF2"/>
    <w:rsid w:val="00D423CD"/>
    <w:rsid w:val="00D43247"/>
    <w:rsid w:val="00D45175"/>
    <w:rsid w:val="00D4574D"/>
    <w:rsid w:val="00D47D8A"/>
    <w:rsid w:val="00D5042E"/>
    <w:rsid w:val="00D51651"/>
    <w:rsid w:val="00D54970"/>
    <w:rsid w:val="00D5578C"/>
    <w:rsid w:val="00D55AF3"/>
    <w:rsid w:val="00D62C67"/>
    <w:rsid w:val="00D62FCE"/>
    <w:rsid w:val="00D66CA0"/>
    <w:rsid w:val="00D714E4"/>
    <w:rsid w:val="00D72708"/>
    <w:rsid w:val="00D73309"/>
    <w:rsid w:val="00D7616B"/>
    <w:rsid w:val="00D762F8"/>
    <w:rsid w:val="00D773C8"/>
    <w:rsid w:val="00D8073D"/>
    <w:rsid w:val="00D826EB"/>
    <w:rsid w:val="00D8399B"/>
    <w:rsid w:val="00D9077B"/>
    <w:rsid w:val="00D96A59"/>
    <w:rsid w:val="00D97297"/>
    <w:rsid w:val="00D97BAA"/>
    <w:rsid w:val="00DA2082"/>
    <w:rsid w:val="00DA7C0B"/>
    <w:rsid w:val="00DB1100"/>
    <w:rsid w:val="00DB6794"/>
    <w:rsid w:val="00DB7A31"/>
    <w:rsid w:val="00DC1CDA"/>
    <w:rsid w:val="00DC21A2"/>
    <w:rsid w:val="00DD084C"/>
    <w:rsid w:val="00DD0C5D"/>
    <w:rsid w:val="00DD0E56"/>
    <w:rsid w:val="00DD1BCD"/>
    <w:rsid w:val="00DE0B0D"/>
    <w:rsid w:val="00DE0E51"/>
    <w:rsid w:val="00DE13B5"/>
    <w:rsid w:val="00DE3951"/>
    <w:rsid w:val="00DE5649"/>
    <w:rsid w:val="00DF01AC"/>
    <w:rsid w:val="00DF199E"/>
    <w:rsid w:val="00DF2EDD"/>
    <w:rsid w:val="00DF6AD7"/>
    <w:rsid w:val="00DF7EE7"/>
    <w:rsid w:val="00E01217"/>
    <w:rsid w:val="00E029D6"/>
    <w:rsid w:val="00E039FD"/>
    <w:rsid w:val="00E04560"/>
    <w:rsid w:val="00E1223F"/>
    <w:rsid w:val="00E12B09"/>
    <w:rsid w:val="00E15744"/>
    <w:rsid w:val="00E15B64"/>
    <w:rsid w:val="00E17A24"/>
    <w:rsid w:val="00E209BD"/>
    <w:rsid w:val="00E20A8B"/>
    <w:rsid w:val="00E212CA"/>
    <w:rsid w:val="00E273E5"/>
    <w:rsid w:val="00E27CBD"/>
    <w:rsid w:val="00E33D04"/>
    <w:rsid w:val="00E36989"/>
    <w:rsid w:val="00E37036"/>
    <w:rsid w:val="00E3790A"/>
    <w:rsid w:val="00E425EF"/>
    <w:rsid w:val="00E42C13"/>
    <w:rsid w:val="00E430DE"/>
    <w:rsid w:val="00E45680"/>
    <w:rsid w:val="00E45A50"/>
    <w:rsid w:val="00E469E2"/>
    <w:rsid w:val="00E47905"/>
    <w:rsid w:val="00E50A49"/>
    <w:rsid w:val="00E52612"/>
    <w:rsid w:val="00E53081"/>
    <w:rsid w:val="00E531D8"/>
    <w:rsid w:val="00E53742"/>
    <w:rsid w:val="00E54492"/>
    <w:rsid w:val="00E551D4"/>
    <w:rsid w:val="00E600AE"/>
    <w:rsid w:val="00E61309"/>
    <w:rsid w:val="00E6195D"/>
    <w:rsid w:val="00E61AC9"/>
    <w:rsid w:val="00E64127"/>
    <w:rsid w:val="00E70D51"/>
    <w:rsid w:val="00E72DB0"/>
    <w:rsid w:val="00E75C96"/>
    <w:rsid w:val="00E75F2A"/>
    <w:rsid w:val="00E77FCE"/>
    <w:rsid w:val="00E81D9E"/>
    <w:rsid w:val="00E84A5C"/>
    <w:rsid w:val="00E853B4"/>
    <w:rsid w:val="00E85566"/>
    <w:rsid w:val="00E86907"/>
    <w:rsid w:val="00E90AE8"/>
    <w:rsid w:val="00E93B74"/>
    <w:rsid w:val="00E95197"/>
    <w:rsid w:val="00E95F79"/>
    <w:rsid w:val="00E966BF"/>
    <w:rsid w:val="00EA0B41"/>
    <w:rsid w:val="00EB421E"/>
    <w:rsid w:val="00EB722A"/>
    <w:rsid w:val="00EB7454"/>
    <w:rsid w:val="00EB750E"/>
    <w:rsid w:val="00EC15EB"/>
    <w:rsid w:val="00EC29B9"/>
    <w:rsid w:val="00EC4108"/>
    <w:rsid w:val="00EC4563"/>
    <w:rsid w:val="00EC731F"/>
    <w:rsid w:val="00EC7419"/>
    <w:rsid w:val="00EC7674"/>
    <w:rsid w:val="00EC7901"/>
    <w:rsid w:val="00ED1D1A"/>
    <w:rsid w:val="00ED4373"/>
    <w:rsid w:val="00ED4AB5"/>
    <w:rsid w:val="00ED6314"/>
    <w:rsid w:val="00EE0181"/>
    <w:rsid w:val="00EE216A"/>
    <w:rsid w:val="00EE5E06"/>
    <w:rsid w:val="00EE64A3"/>
    <w:rsid w:val="00EF1FC9"/>
    <w:rsid w:val="00EF31D5"/>
    <w:rsid w:val="00EF45DE"/>
    <w:rsid w:val="00EF57CD"/>
    <w:rsid w:val="00EF60F9"/>
    <w:rsid w:val="00EF6E63"/>
    <w:rsid w:val="00EF7678"/>
    <w:rsid w:val="00F02BB8"/>
    <w:rsid w:val="00F05E6C"/>
    <w:rsid w:val="00F06CFA"/>
    <w:rsid w:val="00F130F2"/>
    <w:rsid w:val="00F14038"/>
    <w:rsid w:val="00F148ED"/>
    <w:rsid w:val="00F171D5"/>
    <w:rsid w:val="00F20058"/>
    <w:rsid w:val="00F22F1F"/>
    <w:rsid w:val="00F23B92"/>
    <w:rsid w:val="00F26702"/>
    <w:rsid w:val="00F3228C"/>
    <w:rsid w:val="00F3285B"/>
    <w:rsid w:val="00F32F5F"/>
    <w:rsid w:val="00F3366A"/>
    <w:rsid w:val="00F34B12"/>
    <w:rsid w:val="00F354ED"/>
    <w:rsid w:val="00F361BA"/>
    <w:rsid w:val="00F3740E"/>
    <w:rsid w:val="00F4178E"/>
    <w:rsid w:val="00F42014"/>
    <w:rsid w:val="00F4213B"/>
    <w:rsid w:val="00F444CA"/>
    <w:rsid w:val="00F458BA"/>
    <w:rsid w:val="00F460BF"/>
    <w:rsid w:val="00F479CD"/>
    <w:rsid w:val="00F509A3"/>
    <w:rsid w:val="00F54267"/>
    <w:rsid w:val="00F56D81"/>
    <w:rsid w:val="00F6090A"/>
    <w:rsid w:val="00F609E7"/>
    <w:rsid w:val="00F656DF"/>
    <w:rsid w:val="00F65722"/>
    <w:rsid w:val="00F67A36"/>
    <w:rsid w:val="00F720DA"/>
    <w:rsid w:val="00F778F7"/>
    <w:rsid w:val="00F8516E"/>
    <w:rsid w:val="00F86EB0"/>
    <w:rsid w:val="00F91D45"/>
    <w:rsid w:val="00F91E34"/>
    <w:rsid w:val="00F93C60"/>
    <w:rsid w:val="00F971D9"/>
    <w:rsid w:val="00F97B12"/>
    <w:rsid w:val="00FA1420"/>
    <w:rsid w:val="00FA237C"/>
    <w:rsid w:val="00FA3B4E"/>
    <w:rsid w:val="00FA4F1A"/>
    <w:rsid w:val="00FA73D4"/>
    <w:rsid w:val="00FA79DD"/>
    <w:rsid w:val="00FB055B"/>
    <w:rsid w:val="00FB26BB"/>
    <w:rsid w:val="00FC09A6"/>
    <w:rsid w:val="00FC144B"/>
    <w:rsid w:val="00FC2880"/>
    <w:rsid w:val="00FC6775"/>
    <w:rsid w:val="00FC7EDC"/>
    <w:rsid w:val="00FD3BEB"/>
    <w:rsid w:val="00FD3F81"/>
    <w:rsid w:val="00FD52BC"/>
    <w:rsid w:val="00FE1287"/>
    <w:rsid w:val="00FE3306"/>
    <w:rsid w:val="00FE7367"/>
    <w:rsid w:val="00FE7F6B"/>
    <w:rsid w:val="00FF0212"/>
    <w:rsid w:val="00FF6414"/>
    <w:rsid w:val="00FF6ED3"/>
    <w:rsid w:val="00FF70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0940E7"/>
  <w15:docId w15:val="{6491054A-694C-4304-9D8B-9F0BA8B4AF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022F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B3A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CB3A99"/>
    <w:pPr>
      <w:tabs>
        <w:tab w:val="center" w:pos="4680"/>
        <w:tab w:val="right" w:pos="9360"/>
      </w:tabs>
      <w:spacing w:after="0" w:line="240" w:lineRule="auto"/>
    </w:pPr>
  </w:style>
  <w:style w:type="character" w:customStyle="1" w:styleId="HeaderChar">
    <w:name w:val="Header Char"/>
    <w:basedOn w:val="DefaultParagraphFont"/>
    <w:link w:val="Header"/>
    <w:uiPriority w:val="99"/>
    <w:rsid w:val="00CB3A99"/>
    <w:rPr>
      <w:rFonts w:eastAsiaTheme="minorEastAsia"/>
    </w:rPr>
  </w:style>
  <w:style w:type="paragraph" w:styleId="Footer">
    <w:name w:val="footer"/>
    <w:basedOn w:val="Normal"/>
    <w:link w:val="FooterChar"/>
    <w:uiPriority w:val="99"/>
    <w:unhideWhenUsed/>
    <w:rsid w:val="00CB3A99"/>
    <w:pPr>
      <w:tabs>
        <w:tab w:val="center" w:pos="4680"/>
        <w:tab w:val="right" w:pos="9360"/>
      </w:tabs>
      <w:spacing w:after="0" w:line="240" w:lineRule="auto"/>
    </w:pPr>
  </w:style>
  <w:style w:type="character" w:customStyle="1" w:styleId="FooterChar">
    <w:name w:val="Footer Char"/>
    <w:basedOn w:val="DefaultParagraphFont"/>
    <w:link w:val="Footer"/>
    <w:uiPriority w:val="99"/>
    <w:rsid w:val="00CB3A99"/>
    <w:rPr>
      <w:rFonts w:eastAsiaTheme="minorEastAsia"/>
    </w:rPr>
  </w:style>
  <w:style w:type="character" w:styleId="Hyperlink">
    <w:name w:val="Hyperlink"/>
    <w:basedOn w:val="DefaultParagraphFont"/>
    <w:uiPriority w:val="99"/>
    <w:unhideWhenUsed/>
    <w:rsid w:val="00F67A36"/>
    <w:rPr>
      <w:color w:val="0000FF" w:themeColor="hyperlink"/>
      <w:u w:val="single"/>
    </w:rPr>
  </w:style>
  <w:style w:type="paragraph" w:styleId="ListParagraph">
    <w:name w:val="List Paragraph"/>
    <w:basedOn w:val="Normal"/>
    <w:uiPriority w:val="34"/>
    <w:qFormat/>
    <w:rsid w:val="0020140E"/>
    <w:pPr>
      <w:ind w:left="720"/>
      <w:contextualSpacing/>
    </w:pPr>
  </w:style>
  <w:style w:type="character" w:styleId="CommentReference">
    <w:name w:val="annotation reference"/>
    <w:basedOn w:val="DefaultParagraphFont"/>
    <w:uiPriority w:val="99"/>
    <w:semiHidden/>
    <w:unhideWhenUsed/>
    <w:rsid w:val="00A6283D"/>
    <w:rPr>
      <w:sz w:val="16"/>
      <w:szCs w:val="16"/>
    </w:rPr>
  </w:style>
  <w:style w:type="paragraph" w:styleId="CommentText">
    <w:name w:val="annotation text"/>
    <w:basedOn w:val="Normal"/>
    <w:link w:val="CommentTextChar"/>
    <w:uiPriority w:val="99"/>
    <w:unhideWhenUsed/>
    <w:rsid w:val="00A6283D"/>
    <w:pPr>
      <w:spacing w:line="240" w:lineRule="auto"/>
    </w:pPr>
    <w:rPr>
      <w:sz w:val="20"/>
      <w:szCs w:val="20"/>
    </w:rPr>
  </w:style>
  <w:style w:type="character" w:customStyle="1" w:styleId="CommentTextChar">
    <w:name w:val="Comment Text Char"/>
    <w:basedOn w:val="DefaultParagraphFont"/>
    <w:link w:val="CommentText"/>
    <w:uiPriority w:val="99"/>
    <w:rsid w:val="00A6283D"/>
    <w:rPr>
      <w:sz w:val="20"/>
      <w:szCs w:val="20"/>
    </w:rPr>
  </w:style>
  <w:style w:type="paragraph" w:styleId="CommentSubject">
    <w:name w:val="annotation subject"/>
    <w:basedOn w:val="CommentText"/>
    <w:next w:val="CommentText"/>
    <w:link w:val="CommentSubjectChar"/>
    <w:uiPriority w:val="99"/>
    <w:semiHidden/>
    <w:unhideWhenUsed/>
    <w:rsid w:val="00A6283D"/>
    <w:rPr>
      <w:b/>
      <w:bCs/>
    </w:rPr>
  </w:style>
  <w:style w:type="character" w:customStyle="1" w:styleId="CommentSubjectChar">
    <w:name w:val="Comment Subject Char"/>
    <w:basedOn w:val="CommentTextChar"/>
    <w:link w:val="CommentSubject"/>
    <w:uiPriority w:val="99"/>
    <w:semiHidden/>
    <w:rsid w:val="00A6283D"/>
    <w:rPr>
      <w:b/>
      <w:bCs/>
      <w:sz w:val="20"/>
      <w:szCs w:val="20"/>
    </w:rPr>
  </w:style>
  <w:style w:type="character" w:styleId="FollowedHyperlink">
    <w:name w:val="FollowedHyperlink"/>
    <w:basedOn w:val="DefaultParagraphFont"/>
    <w:uiPriority w:val="99"/>
    <w:semiHidden/>
    <w:unhideWhenUsed/>
    <w:rsid w:val="00D34A84"/>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9724605">
      <w:bodyDiv w:val="1"/>
      <w:marLeft w:val="0"/>
      <w:marRight w:val="0"/>
      <w:marTop w:val="0"/>
      <w:marBottom w:val="0"/>
      <w:divBdr>
        <w:top w:val="none" w:sz="0" w:space="0" w:color="auto"/>
        <w:left w:val="none" w:sz="0" w:space="0" w:color="auto"/>
        <w:bottom w:val="none" w:sz="0" w:space="0" w:color="auto"/>
        <w:right w:val="none" w:sz="0" w:space="0" w:color="auto"/>
      </w:divBdr>
      <w:divsChild>
        <w:div w:id="928583297">
          <w:marLeft w:val="0"/>
          <w:marRight w:val="0"/>
          <w:marTop w:val="0"/>
          <w:marBottom w:val="0"/>
          <w:divBdr>
            <w:top w:val="none" w:sz="0" w:space="0" w:color="auto"/>
            <w:left w:val="none" w:sz="0" w:space="0" w:color="auto"/>
            <w:bottom w:val="none" w:sz="0" w:space="0" w:color="auto"/>
            <w:right w:val="none" w:sz="0" w:space="0" w:color="auto"/>
          </w:divBdr>
        </w:div>
        <w:div w:id="2123109718">
          <w:marLeft w:val="0"/>
          <w:marRight w:val="0"/>
          <w:marTop w:val="0"/>
          <w:marBottom w:val="0"/>
          <w:divBdr>
            <w:top w:val="none" w:sz="0" w:space="0" w:color="auto"/>
            <w:left w:val="none" w:sz="0" w:space="0" w:color="auto"/>
            <w:bottom w:val="none" w:sz="0" w:space="0" w:color="auto"/>
            <w:right w:val="none" w:sz="0" w:space="0" w:color="auto"/>
          </w:divBdr>
          <w:divsChild>
            <w:div w:id="1039159088">
              <w:marLeft w:val="180"/>
              <w:marRight w:val="240"/>
              <w:marTop w:val="0"/>
              <w:marBottom w:val="0"/>
              <w:divBdr>
                <w:top w:val="none" w:sz="0" w:space="0" w:color="auto"/>
                <w:left w:val="none" w:sz="0" w:space="0" w:color="auto"/>
                <w:bottom w:val="none" w:sz="0" w:space="0" w:color="auto"/>
                <w:right w:val="none" w:sz="0" w:space="0" w:color="auto"/>
              </w:divBdr>
              <w:divsChild>
                <w:div w:id="1777674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2815846">
          <w:marLeft w:val="0"/>
          <w:marRight w:val="0"/>
          <w:marTop w:val="0"/>
          <w:marBottom w:val="0"/>
          <w:divBdr>
            <w:top w:val="none" w:sz="0" w:space="0" w:color="auto"/>
            <w:left w:val="none" w:sz="0" w:space="0" w:color="auto"/>
            <w:bottom w:val="none" w:sz="0" w:space="0" w:color="auto"/>
            <w:right w:val="none" w:sz="0" w:space="0" w:color="auto"/>
          </w:divBdr>
          <w:divsChild>
            <w:div w:id="25062003">
              <w:marLeft w:val="180"/>
              <w:marRight w:val="240"/>
              <w:marTop w:val="0"/>
              <w:marBottom w:val="0"/>
              <w:divBdr>
                <w:top w:val="none" w:sz="0" w:space="0" w:color="auto"/>
                <w:left w:val="none" w:sz="0" w:space="0" w:color="auto"/>
                <w:bottom w:val="none" w:sz="0" w:space="0" w:color="auto"/>
                <w:right w:val="none" w:sz="0" w:space="0" w:color="auto"/>
              </w:divBdr>
              <w:divsChild>
                <w:div w:id="601647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3174294">
          <w:marLeft w:val="0"/>
          <w:marRight w:val="0"/>
          <w:marTop w:val="0"/>
          <w:marBottom w:val="0"/>
          <w:divBdr>
            <w:top w:val="none" w:sz="0" w:space="0" w:color="auto"/>
            <w:left w:val="none" w:sz="0" w:space="0" w:color="auto"/>
            <w:bottom w:val="none" w:sz="0" w:space="0" w:color="auto"/>
            <w:right w:val="none" w:sz="0" w:space="0" w:color="auto"/>
          </w:divBdr>
          <w:divsChild>
            <w:div w:id="1360542130">
              <w:marLeft w:val="180"/>
              <w:marRight w:val="240"/>
              <w:marTop w:val="0"/>
              <w:marBottom w:val="0"/>
              <w:divBdr>
                <w:top w:val="none" w:sz="0" w:space="0" w:color="auto"/>
                <w:left w:val="none" w:sz="0" w:space="0" w:color="auto"/>
                <w:bottom w:val="none" w:sz="0" w:space="0" w:color="auto"/>
                <w:right w:val="none" w:sz="0" w:space="0" w:color="auto"/>
              </w:divBdr>
              <w:divsChild>
                <w:div w:id="1758475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7736809">
          <w:marLeft w:val="0"/>
          <w:marRight w:val="0"/>
          <w:marTop w:val="0"/>
          <w:marBottom w:val="0"/>
          <w:divBdr>
            <w:top w:val="none" w:sz="0" w:space="0" w:color="auto"/>
            <w:left w:val="none" w:sz="0" w:space="0" w:color="auto"/>
            <w:bottom w:val="none" w:sz="0" w:space="0" w:color="auto"/>
            <w:right w:val="none" w:sz="0" w:space="0" w:color="auto"/>
          </w:divBdr>
          <w:divsChild>
            <w:div w:id="900094484">
              <w:marLeft w:val="180"/>
              <w:marRight w:val="240"/>
              <w:marTop w:val="0"/>
              <w:marBottom w:val="0"/>
              <w:divBdr>
                <w:top w:val="none" w:sz="0" w:space="0" w:color="auto"/>
                <w:left w:val="none" w:sz="0" w:space="0" w:color="auto"/>
                <w:bottom w:val="none" w:sz="0" w:space="0" w:color="auto"/>
                <w:right w:val="none" w:sz="0" w:space="0" w:color="auto"/>
              </w:divBdr>
              <w:divsChild>
                <w:div w:id="2125614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0828042">
          <w:marLeft w:val="0"/>
          <w:marRight w:val="0"/>
          <w:marTop w:val="0"/>
          <w:marBottom w:val="0"/>
          <w:divBdr>
            <w:top w:val="none" w:sz="0" w:space="0" w:color="auto"/>
            <w:left w:val="none" w:sz="0" w:space="0" w:color="auto"/>
            <w:bottom w:val="none" w:sz="0" w:space="0" w:color="auto"/>
            <w:right w:val="none" w:sz="0" w:space="0" w:color="auto"/>
          </w:divBdr>
          <w:divsChild>
            <w:div w:id="1578710527">
              <w:marLeft w:val="180"/>
              <w:marRight w:val="240"/>
              <w:marTop w:val="0"/>
              <w:marBottom w:val="0"/>
              <w:divBdr>
                <w:top w:val="none" w:sz="0" w:space="0" w:color="auto"/>
                <w:left w:val="none" w:sz="0" w:space="0" w:color="auto"/>
                <w:bottom w:val="none" w:sz="0" w:space="0" w:color="auto"/>
                <w:right w:val="none" w:sz="0" w:space="0" w:color="auto"/>
              </w:divBdr>
              <w:divsChild>
                <w:div w:id="1756592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8432386">
          <w:marLeft w:val="0"/>
          <w:marRight w:val="0"/>
          <w:marTop w:val="0"/>
          <w:marBottom w:val="0"/>
          <w:divBdr>
            <w:top w:val="none" w:sz="0" w:space="0" w:color="auto"/>
            <w:left w:val="none" w:sz="0" w:space="0" w:color="auto"/>
            <w:bottom w:val="none" w:sz="0" w:space="0" w:color="auto"/>
            <w:right w:val="none" w:sz="0" w:space="0" w:color="auto"/>
          </w:divBdr>
          <w:divsChild>
            <w:div w:id="1713337389">
              <w:marLeft w:val="180"/>
              <w:marRight w:val="240"/>
              <w:marTop w:val="0"/>
              <w:marBottom w:val="0"/>
              <w:divBdr>
                <w:top w:val="none" w:sz="0" w:space="0" w:color="auto"/>
                <w:left w:val="none" w:sz="0" w:space="0" w:color="auto"/>
                <w:bottom w:val="none" w:sz="0" w:space="0" w:color="auto"/>
                <w:right w:val="none" w:sz="0" w:space="0" w:color="auto"/>
              </w:divBdr>
              <w:divsChild>
                <w:div w:id="184026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3872585">
      <w:bodyDiv w:val="1"/>
      <w:marLeft w:val="0"/>
      <w:marRight w:val="0"/>
      <w:marTop w:val="0"/>
      <w:marBottom w:val="0"/>
      <w:divBdr>
        <w:top w:val="none" w:sz="0" w:space="0" w:color="auto"/>
        <w:left w:val="none" w:sz="0" w:space="0" w:color="auto"/>
        <w:bottom w:val="none" w:sz="0" w:space="0" w:color="auto"/>
        <w:right w:val="none" w:sz="0" w:space="0" w:color="auto"/>
      </w:divBdr>
    </w:div>
    <w:div w:id="658464390">
      <w:bodyDiv w:val="1"/>
      <w:marLeft w:val="0"/>
      <w:marRight w:val="0"/>
      <w:marTop w:val="0"/>
      <w:marBottom w:val="0"/>
      <w:divBdr>
        <w:top w:val="none" w:sz="0" w:space="0" w:color="auto"/>
        <w:left w:val="none" w:sz="0" w:space="0" w:color="auto"/>
        <w:bottom w:val="none" w:sz="0" w:space="0" w:color="auto"/>
        <w:right w:val="none" w:sz="0" w:space="0" w:color="auto"/>
      </w:divBdr>
      <w:divsChild>
        <w:div w:id="1010838497">
          <w:marLeft w:val="0"/>
          <w:marRight w:val="0"/>
          <w:marTop w:val="0"/>
          <w:marBottom w:val="0"/>
          <w:divBdr>
            <w:top w:val="none" w:sz="0" w:space="0" w:color="auto"/>
            <w:left w:val="none" w:sz="0" w:space="0" w:color="auto"/>
            <w:bottom w:val="none" w:sz="0" w:space="0" w:color="auto"/>
            <w:right w:val="none" w:sz="0" w:space="0" w:color="auto"/>
          </w:divBdr>
        </w:div>
        <w:div w:id="283196240">
          <w:marLeft w:val="0"/>
          <w:marRight w:val="0"/>
          <w:marTop w:val="0"/>
          <w:marBottom w:val="0"/>
          <w:divBdr>
            <w:top w:val="none" w:sz="0" w:space="0" w:color="auto"/>
            <w:left w:val="none" w:sz="0" w:space="0" w:color="auto"/>
            <w:bottom w:val="none" w:sz="0" w:space="0" w:color="auto"/>
            <w:right w:val="none" w:sz="0" w:space="0" w:color="auto"/>
          </w:divBdr>
          <w:divsChild>
            <w:div w:id="1419329854">
              <w:marLeft w:val="180"/>
              <w:marRight w:val="240"/>
              <w:marTop w:val="0"/>
              <w:marBottom w:val="0"/>
              <w:divBdr>
                <w:top w:val="none" w:sz="0" w:space="0" w:color="auto"/>
                <w:left w:val="none" w:sz="0" w:space="0" w:color="auto"/>
                <w:bottom w:val="none" w:sz="0" w:space="0" w:color="auto"/>
                <w:right w:val="none" w:sz="0" w:space="0" w:color="auto"/>
              </w:divBdr>
              <w:divsChild>
                <w:div w:id="2032879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374001">
          <w:marLeft w:val="0"/>
          <w:marRight w:val="0"/>
          <w:marTop w:val="0"/>
          <w:marBottom w:val="0"/>
          <w:divBdr>
            <w:top w:val="none" w:sz="0" w:space="0" w:color="auto"/>
            <w:left w:val="none" w:sz="0" w:space="0" w:color="auto"/>
            <w:bottom w:val="none" w:sz="0" w:space="0" w:color="auto"/>
            <w:right w:val="none" w:sz="0" w:space="0" w:color="auto"/>
          </w:divBdr>
          <w:divsChild>
            <w:div w:id="1057896045">
              <w:marLeft w:val="180"/>
              <w:marRight w:val="240"/>
              <w:marTop w:val="0"/>
              <w:marBottom w:val="0"/>
              <w:divBdr>
                <w:top w:val="none" w:sz="0" w:space="0" w:color="auto"/>
                <w:left w:val="none" w:sz="0" w:space="0" w:color="auto"/>
                <w:bottom w:val="none" w:sz="0" w:space="0" w:color="auto"/>
                <w:right w:val="none" w:sz="0" w:space="0" w:color="auto"/>
              </w:divBdr>
              <w:divsChild>
                <w:div w:id="386219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3738321">
          <w:marLeft w:val="0"/>
          <w:marRight w:val="0"/>
          <w:marTop w:val="0"/>
          <w:marBottom w:val="0"/>
          <w:divBdr>
            <w:top w:val="none" w:sz="0" w:space="0" w:color="auto"/>
            <w:left w:val="none" w:sz="0" w:space="0" w:color="auto"/>
            <w:bottom w:val="none" w:sz="0" w:space="0" w:color="auto"/>
            <w:right w:val="none" w:sz="0" w:space="0" w:color="auto"/>
          </w:divBdr>
          <w:divsChild>
            <w:div w:id="1212809274">
              <w:marLeft w:val="180"/>
              <w:marRight w:val="240"/>
              <w:marTop w:val="0"/>
              <w:marBottom w:val="0"/>
              <w:divBdr>
                <w:top w:val="none" w:sz="0" w:space="0" w:color="auto"/>
                <w:left w:val="none" w:sz="0" w:space="0" w:color="auto"/>
                <w:bottom w:val="none" w:sz="0" w:space="0" w:color="auto"/>
                <w:right w:val="none" w:sz="0" w:space="0" w:color="auto"/>
              </w:divBdr>
              <w:divsChild>
                <w:div w:id="1783378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9773436">
          <w:marLeft w:val="0"/>
          <w:marRight w:val="0"/>
          <w:marTop w:val="0"/>
          <w:marBottom w:val="0"/>
          <w:divBdr>
            <w:top w:val="none" w:sz="0" w:space="0" w:color="auto"/>
            <w:left w:val="none" w:sz="0" w:space="0" w:color="auto"/>
            <w:bottom w:val="none" w:sz="0" w:space="0" w:color="auto"/>
            <w:right w:val="none" w:sz="0" w:space="0" w:color="auto"/>
          </w:divBdr>
          <w:divsChild>
            <w:div w:id="544489671">
              <w:marLeft w:val="180"/>
              <w:marRight w:val="240"/>
              <w:marTop w:val="0"/>
              <w:marBottom w:val="0"/>
              <w:divBdr>
                <w:top w:val="none" w:sz="0" w:space="0" w:color="auto"/>
                <w:left w:val="none" w:sz="0" w:space="0" w:color="auto"/>
                <w:bottom w:val="none" w:sz="0" w:space="0" w:color="auto"/>
                <w:right w:val="none" w:sz="0" w:space="0" w:color="auto"/>
              </w:divBdr>
              <w:divsChild>
                <w:div w:id="1020854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2534122">
          <w:marLeft w:val="0"/>
          <w:marRight w:val="0"/>
          <w:marTop w:val="0"/>
          <w:marBottom w:val="0"/>
          <w:divBdr>
            <w:top w:val="none" w:sz="0" w:space="0" w:color="auto"/>
            <w:left w:val="none" w:sz="0" w:space="0" w:color="auto"/>
            <w:bottom w:val="none" w:sz="0" w:space="0" w:color="auto"/>
            <w:right w:val="none" w:sz="0" w:space="0" w:color="auto"/>
          </w:divBdr>
          <w:divsChild>
            <w:div w:id="290672570">
              <w:marLeft w:val="180"/>
              <w:marRight w:val="240"/>
              <w:marTop w:val="0"/>
              <w:marBottom w:val="0"/>
              <w:divBdr>
                <w:top w:val="none" w:sz="0" w:space="0" w:color="auto"/>
                <w:left w:val="none" w:sz="0" w:space="0" w:color="auto"/>
                <w:bottom w:val="none" w:sz="0" w:space="0" w:color="auto"/>
                <w:right w:val="none" w:sz="0" w:space="0" w:color="auto"/>
              </w:divBdr>
              <w:divsChild>
                <w:div w:id="829324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2919018">
          <w:marLeft w:val="0"/>
          <w:marRight w:val="0"/>
          <w:marTop w:val="0"/>
          <w:marBottom w:val="0"/>
          <w:divBdr>
            <w:top w:val="none" w:sz="0" w:space="0" w:color="auto"/>
            <w:left w:val="none" w:sz="0" w:space="0" w:color="auto"/>
            <w:bottom w:val="none" w:sz="0" w:space="0" w:color="auto"/>
            <w:right w:val="none" w:sz="0" w:space="0" w:color="auto"/>
          </w:divBdr>
          <w:divsChild>
            <w:div w:id="760681566">
              <w:marLeft w:val="180"/>
              <w:marRight w:val="240"/>
              <w:marTop w:val="0"/>
              <w:marBottom w:val="0"/>
              <w:divBdr>
                <w:top w:val="none" w:sz="0" w:space="0" w:color="auto"/>
                <w:left w:val="none" w:sz="0" w:space="0" w:color="auto"/>
                <w:bottom w:val="none" w:sz="0" w:space="0" w:color="auto"/>
                <w:right w:val="none" w:sz="0" w:space="0" w:color="auto"/>
              </w:divBdr>
              <w:divsChild>
                <w:div w:id="1972007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3063615">
      <w:bodyDiv w:val="1"/>
      <w:marLeft w:val="0"/>
      <w:marRight w:val="0"/>
      <w:marTop w:val="0"/>
      <w:marBottom w:val="0"/>
      <w:divBdr>
        <w:top w:val="none" w:sz="0" w:space="0" w:color="auto"/>
        <w:left w:val="none" w:sz="0" w:space="0" w:color="auto"/>
        <w:bottom w:val="none" w:sz="0" w:space="0" w:color="auto"/>
        <w:right w:val="none" w:sz="0" w:space="0" w:color="auto"/>
      </w:divBdr>
    </w:div>
    <w:div w:id="1580553452">
      <w:bodyDiv w:val="1"/>
      <w:marLeft w:val="0"/>
      <w:marRight w:val="0"/>
      <w:marTop w:val="0"/>
      <w:marBottom w:val="0"/>
      <w:divBdr>
        <w:top w:val="none" w:sz="0" w:space="0" w:color="auto"/>
        <w:left w:val="none" w:sz="0" w:space="0" w:color="auto"/>
        <w:bottom w:val="none" w:sz="0" w:space="0" w:color="auto"/>
        <w:right w:val="none" w:sz="0" w:space="0" w:color="auto"/>
      </w:divBdr>
    </w:div>
    <w:div w:id="1741906568">
      <w:bodyDiv w:val="1"/>
      <w:marLeft w:val="0"/>
      <w:marRight w:val="0"/>
      <w:marTop w:val="0"/>
      <w:marBottom w:val="0"/>
      <w:divBdr>
        <w:top w:val="none" w:sz="0" w:space="0" w:color="auto"/>
        <w:left w:val="none" w:sz="0" w:space="0" w:color="auto"/>
        <w:bottom w:val="none" w:sz="0" w:space="0" w:color="auto"/>
        <w:right w:val="none" w:sz="0" w:space="0" w:color="auto"/>
      </w:divBdr>
    </w:div>
    <w:div w:id="1779449470">
      <w:bodyDiv w:val="1"/>
      <w:marLeft w:val="0"/>
      <w:marRight w:val="0"/>
      <w:marTop w:val="0"/>
      <w:marBottom w:val="0"/>
      <w:divBdr>
        <w:top w:val="none" w:sz="0" w:space="0" w:color="auto"/>
        <w:left w:val="none" w:sz="0" w:space="0" w:color="auto"/>
        <w:bottom w:val="none" w:sz="0" w:space="0" w:color="auto"/>
        <w:right w:val="none" w:sz="0" w:space="0" w:color="auto"/>
      </w:divBdr>
    </w:div>
    <w:div w:id="1783106913">
      <w:bodyDiv w:val="1"/>
      <w:marLeft w:val="0"/>
      <w:marRight w:val="0"/>
      <w:marTop w:val="0"/>
      <w:marBottom w:val="0"/>
      <w:divBdr>
        <w:top w:val="none" w:sz="0" w:space="0" w:color="auto"/>
        <w:left w:val="none" w:sz="0" w:space="0" w:color="auto"/>
        <w:bottom w:val="none" w:sz="0" w:space="0" w:color="auto"/>
        <w:right w:val="none" w:sz="0" w:space="0" w:color="auto"/>
      </w:divBdr>
    </w:div>
    <w:div w:id="1807552743">
      <w:bodyDiv w:val="1"/>
      <w:marLeft w:val="0"/>
      <w:marRight w:val="0"/>
      <w:marTop w:val="0"/>
      <w:marBottom w:val="0"/>
      <w:divBdr>
        <w:top w:val="none" w:sz="0" w:space="0" w:color="auto"/>
        <w:left w:val="none" w:sz="0" w:space="0" w:color="auto"/>
        <w:bottom w:val="none" w:sz="0" w:space="0" w:color="auto"/>
        <w:right w:val="none" w:sz="0" w:space="0" w:color="auto"/>
      </w:divBdr>
    </w:div>
    <w:div w:id="1865168202">
      <w:bodyDiv w:val="1"/>
      <w:marLeft w:val="0"/>
      <w:marRight w:val="0"/>
      <w:marTop w:val="0"/>
      <w:marBottom w:val="0"/>
      <w:divBdr>
        <w:top w:val="none" w:sz="0" w:space="0" w:color="auto"/>
        <w:left w:val="none" w:sz="0" w:space="0" w:color="auto"/>
        <w:bottom w:val="none" w:sz="0" w:space="0" w:color="auto"/>
        <w:right w:val="none" w:sz="0" w:space="0" w:color="auto"/>
      </w:divBdr>
    </w:div>
    <w:div w:id="19455278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D82177-9989-42D2-8468-9FAEE6C37E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881</TotalTime>
  <Pages>7</Pages>
  <Words>3213</Words>
  <Characters>18319</Characters>
  <Application>Microsoft Office Word</Application>
  <DocSecurity>0</DocSecurity>
  <Lines>152</Lines>
  <Paragraphs>42</Paragraphs>
  <ScaleCrop>false</ScaleCrop>
  <HeadingPairs>
    <vt:vector size="2" baseType="variant">
      <vt:variant>
        <vt:lpstr>Title</vt:lpstr>
      </vt:variant>
      <vt:variant>
        <vt:i4>1</vt:i4>
      </vt:variant>
    </vt:vector>
  </HeadingPairs>
  <TitlesOfParts>
    <vt:vector size="1" baseType="lpstr">
      <vt:lpstr/>
    </vt:vector>
  </TitlesOfParts>
  <Company>Dept of Justice</Company>
  <LinksUpToDate>false</LinksUpToDate>
  <CharactersWithSpaces>21490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Romero Mirna M</dc:creator>
  <cp:keywords/>
  <dc:description/>
  <cp:lastModifiedBy>Denise Ruttan</cp:lastModifiedBy>
  <cp:revision>22</cp:revision>
  <dcterms:created xsi:type="dcterms:W3CDTF">2024-07-01T18:07:00Z</dcterms:created>
  <dcterms:modified xsi:type="dcterms:W3CDTF">2026-08-04T23:16:00Z</dcterms:modified>
</cp:coreProperties>
</file>